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7E75D8" w14:textId="0C7B5C3C" w:rsidR="00EB30F3" w:rsidRPr="00EB30F3" w:rsidRDefault="00EB30F3" w:rsidP="00EB30F3">
      <w:pPr>
        <w:jc w:val="left"/>
        <w:rPr>
          <w:rFonts w:ascii="Calibri" w:hAnsi="Calibri" w:cs="Calibri"/>
          <w:b/>
          <w:bCs/>
          <w:sz w:val="28"/>
          <w:szCs w:val="32"/>
        </w:rPr>
      </w:pPr>
      <w:r>
        <w:rPr>
          <w:noProof/>
        </w:rPr>
        <w:drawing>
          <wp:anchor distT="0" distB="0" distL="114300" distR="114300" simplePos="0" relativeHeight="251661312" behindDoc="0" locked="0" layoutInCell="1" allowOverlap="1" wp14:anchorId="38AB087D" wp14:editId="2617E020">
            <wp:simplePos x="0" y="0"/>
            <wp:positionH relativeFrom="margin">
              <wp:align>left</wp:align>
            </wp:positionH>
            <wp:positionV relativeFrom="paragraph">
              <wp:posOffset>281940</wp:posOffset>
            </wp:positionV>
            <wp:extent cx="1691005" cy="492760"/>
            <wp:effectExtent l="0" t="0" r="4445" b="2540"/>
            <wp:wrapNone/>
            <wp:docPr id="20314179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417996" name="图片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1005" cy="492760"/>
                    </a:xfrm>
                    <a:prstGeom prst="rect">
                      <a:avLst/>
                    </a:prstGeom>
                  </pic:spPr>
                </pic:pic>
              </a:graphicData>
            </a:graphic>
            <wp14:sizeRelH relativeFrom="page">
              <wp14:pctWidth>0</wp14:pctWidth>
            </wp14:sizeRelH>
            <wp14:sizeRelV relativeFrom="page">
              <wp14:pctHeight>0</wp14:pctHeight>
            </wp14:sizeRelV>
          </wp:anchor>
        </w:drawing>
      </w:r>
      <w:r>
        <w:rPr>
          <w:noProof/>
          <w:spacing w:val="-10"/>
          <w:kern w:val="28"/>
          <w:sz w:val="56"/>
          <w:szCs w:val="56"/>
        </w:rPr>
        <w:drawing>
          <wp:anchor distT="0" distB="0" distL="114300" distR="114300" simplePos="0" relativeHeight="251660288" behindDoc="1" locked="0" layoutInCell="1" allowOverlap="1" wp14:anchorId="14935F14" wp14:editId="6089EB61">
            <wp:simplePos x="0" y="0"/>
            <wp:positionH relativeFrom="margin">
              <wp:posOffset>5181600</wp:posOffset>
            </wp:positionH>
            <wp:positionV relativeFrom="paragraph">
              <wp:posOffset>15240</wp:posOffset>
            </wp:positionV>
            <wp:extent cx="937260" cy="934085"/>
            <wp:effectExtent l="0" t="0" r="0" b="0"/>
            <wp:wrapTight wrapText="bothSides">
              <wp:wrapPolygon edited="0">
                <wp:start x="0" y="0"/>
                <wp:lineTo x="0" y="21145"/>
                <wp:lineTo x="21073" y="21145"/>
                <wp:lineTo x="21073" y="0"/>
                <wp:lineTo x="0" y="0"/>
              </wp:wrapPolygon>
            </wp:wrapTight>
            <wp:docPr id="3" name="Picture 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x_small_cmyk_rev.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37260" cy="934085"/>
                    </a:xfrm>
                    <a:prstGeom prst="rect">
                      <a:avLst/>
                    </a:prstGeom>
                  </pic:spPr>
                </pic:pic>
              </a:graphicData>
            </a:graphic>
            <wp14:sizeRelH relativeFrom="margin">
              <wp14:pctWidth>0</wp14:pctWidth>
            </wp14:sizeRelH>
            <wp14:sizeRelV relativeFrom="margin">
              <wp14:pctHeight>0</wp14:pctHeight>
            </wp14:sizeRelV>
          </wp:anchor>
        </w:drawing>
      </w:r>
      <w:r>
        <w:rPr>
          <w:noProof/>
          <w:spacing w:val="-10"/>
          <w:kern w:val="28"/>
          <w:sz w:val="56"/>
          <w:szCs w:val="56"/>
        </w:rPr>
        <w:drawing>
          <wp:anchor distT="0" distB="0" distL="114300" distR="114300" simplePos="0" relativeHeight="251659264" behindDoc="1" locked="0" layoutInCell="1" allowOverlap="1" wp14:anchorId="2A892BF5" wp14:editId="2EADE729">
            <wp:simplePos x="0" y="0"/>
            <wp:positionH relativeFrom="margin">
              <wp:posOffset>4175760</wp:posOffset>
            </wp:positionH>
            <wp:positionV relativeFrom="paragraph">
              <wp:posOffset>45720</wp:posOffset>
            </wp:positionV>
            <wp:extent cx="913044" cy="913044"/>
            <wp:effectExtent l="0" t="0" r="1905" b="1905"/>
            <wp:wrapTight wrapText="bothSides">
              <wp:wrapPolygon edited="0">
                <wp:start x="0" y="0"/>
                <wp:lineTo x="0" y="21194"/>
                <wp:lineTo x="21194" y="21194"/>
                <wp:lineTo x="21194" y="0"/>
                <wp:lineTo x="0" y="0"/>
              </wp:wrapPolygon>
            </wp:wrapTight>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dleian Logo blue box.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13044" cy="913044"/>
                    </a:xfrm>
                    <a:prstGeom prst="rect">
                      <a:avLst/>
                    </a:prstGeom>
                  </pic:spPr>
                </pic:pic>
              </a:graphicData>
            </a:graphic>
            <wp14:sizeRelH relativeFrom="margin">
              <wp14:pctWidth>0</wp14:pctWidth>
            </wp14:sizeRelH>
            <wp14:sizeRelV relativeFrom="margin">
              <wp14:pctHeight>0</wp14:pctHeight>
            </wp14:sizeRelV>
          </wp:anchor>
        </w:drawing>
      </w:r>
    </w:p>
    <w:p w14:paraId="2A59CD55" w14:textId="77777777" w:rsidR="00EB30F3" w:rsidRDefault="00EB30F3" w:rsidP="003B28BB">
      <w:pPr>
        <w:jc w:val="center"/>
        <w:rPr>
          <w:rFonts w:ascii="Calibri" w:hAnsi="Calibri" w:cs="Calibri"/>
          <w:b/>
          <w:bCs/>
          <w:sz w:val="28"/>
          <w:szCs w:val="32"/>
        </w:rPr>
      </w:pPr>
    </w:p>
    <w:p w14:paraId="5C8D2DAC" w14:textId="77777777" w:rsidR="00EB30F3" w:rsidRDefault="00EB30F3" w:rsidP="003B28BB">
      <w:pPr>
        <w:jc w:val="center"/>
        <w:rPr>
          <w:rFonts w:ascii="Calibri" w:hAnsi="Calibri" w:cs="Calibri"/>
          <w:b/>
          <w:bCs/>
          <w:sz w:val="28"/>
          <w:szCs w:val="32"/>
        </w:rPr>
      </w:pPr>
    </w:p>
    <w:p w14:paraId="53596D17" w14:textId="310C27F4" w:rsidR="00C42F59" w:rsidRPr="00EB30F3" w:rsidRDefault="00C42F59" w:rsidP="009412B7">
      <w:pPr>
        <w:pStyle w:val="1"/>
        <w:snapToGrid w:val="0"/>
        <w:jc w:val="left"/>
        <w:rPr>
          <w:rFonts w:hint="eastAsia"/>
          <w:b/>
          <w:bCs/>
        </w:rPr>
      </w:pPr>
      <w:r w:rsidRPr="00EB30F3">
        <w:rPr>
          <w:b/>
          <w:bCs/>
        </w:rPr>
        <w:t xml:space="preserve">Gale Scholar Digital Humanities </w:t>
      </w:r>
      <w:r w:rsidR="009412B7">
        <w:rPr>
          <w:b/>
          <w:bCs/>
        </w:rPr>
        <w:br/>
      </w:r>
      <w:r w:rsidRPr="00EB30F3">
        <w:rPr>
          <w:b/>
          <w:bCs/>
        </w:rPr>
        <w:t>Oxford Fellowship</w:t>
      </w:r>
    </w:p>
    <w:p w14:paraId="4B4429A6" w14:textId="47F02B18" w:rsidR="00EB30F3" w:rsidRDefault="00707610" w:rsidP="00C42F59">
      <w:pPr>
        <w:rPr>
          <w:rFonts w:ascii="Calibri" w:hAnsi="Calibri" w:cs="Calibri"/>
        </w:rPr>
      </w:pPr>
      <w:hyperlink r:id="rId10" w:history="1">
        <w:r w:rsidRPr="00252116">
          <w:rPr>
            <w:rStyle w:val="ae"/>
            <w:rFonts w:ascii="Calibri" w:hAnsi="Calibri" w:cs="Calibri" w:hint="eastAsia"/>
          </w:rPr>
          <w:t>https://www.bodleian.ox.ac.uk/csb/fellowships/galefellowship</w:t>
        </w:r>
      </w:hyperlink>
    </w:p>
    <w:p w14:paraId="4F7A0C43" w14:textId="77777777" w:rsidR="00707610" w:rsidRDefault="00707610" w:rsidP="00C42F59">
      <w:pPr>
        <w:rPr>
          <w:rFonts w:ascii="Calibri" w:hAnsi="Calibri" w:cs="Calibri"/>
        </w:rPr>
      </w:pPr>
    </w:p>
    <w:p w14:paraId="28BAE0A0" w14:textId="2C7623B2" w:rsidR="00C42F59" w:rsidRDefault="00C42F59" w:rsidP="00C42F59">
      <w:pPr>
        <w:rPr>
          <w:rFonts w:ascii="Calibri" w:hAnsi="Calibri" w:cs="Calibri"/>
        </w:rPr>
      </w:pPr>
      <w:r w:rsidRPr="00C42F59">
        <w:rPr>
          <w:rFonts w:ascii="Calibri" w:hAnsi="Calibri" w:cs="Calibri"/>
        </w:rPr>
        <w:t>This fellowship will support a short period of research into any topic and in any field of study, using the special collections or </w:t>
      </w:r>
      <w:hyperlink r:id="rId11" w:history="1">
        <w:r w:rsidRPr="00C42F59">
          <w:rPr>
            <w:rStyle w:val="ae"/>
            <w:rFonts w:ascii="Calibri" w:hAnsi="Calibri" w:cs="Calibri"/>
          </w:rPr>
          <w:t>Centre for Digital Scholarship</w:t>
        </w:r>
      </w:hyperlink>
      <w:r w:rsidRPr="00C42F59">
        <w:rPr>
          <w:rFonts w:ascii="Calibri" w:hAnsi="Calibri" w:cs="Calibri"/>
        </w:rPr>
        <w:t xml:space="preserve"> of the Bodleian Libraries. Fellowships may be awarded for a period of </w:t>
      </w:r>
      <w:r w:rsidRPr="00C42F59">
        <w:rPr>
          <w:rFonts w:ascii="Calibri" w:hAnsi="Calibri" w:cs="Calibri"/>
          <w:b/>
          <w:bCs/>
        </w:rPr>
        <w:t>up to 3 months</w:t>
      </w:r>
      <w:r w:rsidRPr="00C42F59">
        <w:rPr>
          <w:rFonts w:ascii="Calibri" w:hAnsi="Calibri" w:cs="Calibri"/>
        </w:rPr>
        <w:t>.</w:t>
      </w:r>
    </w:p>
    <w:p w14:paraId="20AB926A" w14:textId="77777777" w:rsidR="003B28BB" w:rsidRPr="00C42F59" w:rsidRDefault="003B28BB" w:rsidP="00C42F59">
      <w:pPr>
        <w:rPr>
          <w:rFonts w:ascii="Calibri" w:hAnsi="Calibri" w:cs="Calibri"/>
        </w:rPr>
      </w:pPr>
    </w:p>
    <w:p w14:paraId="244828BA" w14:textId="66E218D1" w:rsidR="00C42F59" w:rsidRDefault="00C42F59" w:rsidP="00C42F59">
      <w:pPr>
        <w:rPr>
          <w:rFonts w:ascii="Calibri" w:hAnsi="Calibri" w:cs="Calibri"/>
        </w:rPr>
      </w:pPr>
      <w:r w:rsidRPr="00C42F59">
        <w:rPr>
          <w:rFonts w:ascii="Calibri" w:hAnsi="Calibri" w:cs="Calibri"/>
        </w:rPr>
        <w:t>Gale Scholar</w:t>
      </w:r>
      <w:r w:rsidR="009412B7">
        <w:rPr>
          <w:rFonts w:ascii="Calibri" w:hAnsi="Calibri" w:cs="Calibri" w:hint="eastAsia"/>
        </w:rPr>
        <w:t xml:space="preserve"> </w:t>
      </w:r>
      <w:r w:rsidRPr="00C42F59">
        <w:rPr>
          <w:rFonts w:ascii="Calibri" w:hAnsi="Calibri" w:cs="Calibri"/>
        </w:rPr>
        <w:t>Digital Humanities Oxford Fellows will be expected to present their work at a seminar or other event and can propose to develop a digital resource or other innovative output during their time at Oxford.</w:t>
      </w:r>
    </w:p>
    <w:p w14:paraId="73DEA4F2" w14:textId="77777777" w:rsidR="003B28BB" w:rsidRPr="00C42F59" w:rsidRDefault="003B28BB" w:rsidP="00C42F59">
      <w:pPr>
        <w:rPr>
          <w:rFonts w:ascii="Calibri" w:hAnsi="Calibri" w:cs="Calibri"/>
        </w:rPr>
      </w:pPr>
    </w:p>
    <w:p w14:paraId="7F4F2FCC" w14:textId="77777777" w:rsidR="00C42F59" w:rsidRDefault="00C42F59" w:rsidP="00C42F59">
      <w:pPr>
        <w:rPr>
          <w:rFonts w:ascii="Calibri" w:hAnsi="Calibri" w:cs="Calibri"/>
        </w:rPr>
      </w:pPr>
      <w:r w:rsidRPr="00C42F59">
        <w:rPr>
          <w:rFonts w:ascii="Calibri" w:hAnsi="Calibri" w:cs="Calibri"/>
        </w:rPr>
        <w:t xml:space="preserve">Travel to Oxford for this fellowship may be funded in addition to your fellowship stipend. Please indicate </w:t>
      </w:r>
      <w:proofErr w:type="gramStart"/>
      <w:r w:rsidRPr="00C42F59">
        <w:rPr>
          <w:rFonts w:ascii="Calibri" w:hAnsi="Calibri" w:cs="Calibri"/>
        </w:rPr>
        <w:t>on</w:t>
      </w:r>
      <w:proofErr w:type="gramEnd"/>
      <w:r w:rsidRPr="00C42F59">
        <w:rPr>
          <w:rFonts w:ascii="Calibri" w:hAnsi="Calibri" w:cs="Calibri"/>
        </w:rPr>
        <w:t xml:space="preserve"> your application whether you would like to apply to supplement your travel costs.</w:t>
      </w:r>
    </w:p>
    <w:p w14:paraId="692C0D57" w14:textId="77777777" w:rsidR="005A5F85" w:rsidRPr="00C42F59" w:rsidRDefault="005A5F85" w:rsidP="00C42F59">
      <w:pPr>
        <w:rPr>
          <w:rFonts w:ascii="Calibri" w:hAnsi="Calibri" w:cs="Calibri"/>
        </w:rPr>
      </w:pPr>
    </w:p>
    <w:p w14:paraId="1BE9A936" w14:textId="28FEEC63" w:rsidR="00C42F59" w:rsidRDefault="00C42F59" w:rsidP="00C42F59">
      <w:pPr>
        <w:rPr>
          <w:rFonts w:ascii="Calibri" w:hAnsi="Calibri" w:cs="Calibri"/>
        </w:rPr>
      </w:pPr>
      <w:r w:rsidRPr="00C42F59">
        <w:rPr>
          <w:rFonts w:ascii="Calibri" w:hAnsi="Calibri" w:cs="Calibri"/>
        </w:rPr>
        <w:t>The Gale Scholar</w:t>
      </w:r>
      <w:r w:rsidR="009412B7">
        <w:rPr>
          <w:rFonts w:ascii="Calibri" w:hAnsi="Calibri" w:cs="Calibri" w:hint="eastAsia"/>
        </w:rPr>
        <w:t xml:space="preserve"> </w:t>
      </w:r>
      <w:r w:rsidRPr="00C42F59">
        <w:rPr>
          <w:rFonts w:ascii="Calibri" w:hAnsi="Calibri" w:cs="Calibri"/>
        </w:rPr>
        <w:t>Digital Humanities Oxford Fellowships are named after Gale, a Cengage company, who have generously funded these fellowships.  </w:t>
      </w:r>
    </w:p>
    <w:p w14:paraId="00DAC9AF" w14:textId="77777777" w:rsidR="003B28BB" w:rsidRPr="00C42F59" w:rsidRDefault="003B28BB" w:rsidP="00C42F59">
      <w:pPr>
        <w:rPr>
          <w:rFonts w:ascii="Calibri" w:hAnsi="Calibri" w:cs="Calibri"/>
        </w:rPr>
      </w:pPr>
    </w:p>
    <w:p w14:paraId="0624EBB4" w14:textId="77777777" w:rsidR="009412B7" w:rsidRDefault="00C42F59" w:rsidP="00C42F59">
      <w:pPr>
        <w:rPr>
          <w:rFonts w:ascii="Calibri" w:hAnsi="Calibri" w:cs="Calibri"/>
        </w:rPr>
      </w:pPr>
      <w:r w:rsidRPr="00C42F59">
        <w:rPr>
          <w:rFonts w:ascii="Calibri" w:hAnsi="Calibri" w:cs="Calibri"/>
        </w:rPr>
        <w:t xml:space="preserve">Gale is a world-leader in the </w:t>
      </w:r>
      <w:proofErr w:type="spellStart"/>
      <w:r w:rsidRPr="00C42F59">
        <w:rPr>
          <w:rFonts w:ascii="Calibri" w:hAnsi="Calibri" w:cs="Calibri"/>
        </w:rPr>
        <w:t>digitisation</w:t>
      </w:r>
      <w:proofErr w:type="spellEnd"/>
      <w:r w:rsidRPr="00C42F59">
        <w:rPr>
          <w:rFonts w:ascii="Calibri" w:hAnsi="Calibri" w:cs="Calibri"/>
        </w:rPr>
        <w:t xml:space="preserve"> of historic materials through its Gale Primary Sources </w:t>
      </w:r>
      <w:proofErr w:type="spellStart"/>
      <w:r w:rsidRPr="00C42F59">
        <w:rPr>
          <w:rFonts w:ascii="Calibri" w:hAnsi="Calibri" w:cs="Calibri"/>
        </w:rPr>
        <w:t>programme</w:t>
      </w:r>
      <w:proofErr w:type="spellEnd"/>
      <w:r w:rsidRPr="00C42F59">
        <w:rPr>
          <w:rFonts w:ascii="Calibri" w:hAnsi="Calibri" w:cs="Calibri"/>
        </w:rPr>
        <w:t xml:space="preserve">. Data from more than 160 million pages of these collections can be mined and </w:t>
      </w:r>
      <w:proofErr w:type="spellStart"/>
      <w:r w:rsidRPr="00C42F59">
        <w:rPr>
          <w:rFonts w:ascii="Calibri" w:hAnsi="Calibri" w:cs="Calibri"/>
        </w:rPr>
        <w:t>analysed</w:t>
      </w:r>
      <w:proofErr w:type="spellEnd"/>
      <w:r w:rsidRPr="00C42F59">
        <w:rPr>
          <w:rFonts w:ascii="Calibri" w:hAnsi="Calibri" w:cs="Calibri"/>
        </w:rPr>
        <w:t xml:space="preserve"> in the Gale Digital Scholar Lab, a cloud-based digital humanities environment. Fellows will have privileged access to Gale Primary Sources, the Gale Digital Scholar Lab and support from members of the Gale team as part of their fellowship. </w:t>
      </w:r>
    </w:p>
    <w:p w14:paraId="47F0FA6C" w14:textId="77777777" w:rsidR="009412B7" w:rsidRDefault="009412B7" w:rsidP="00C42F59">
      <w:pPr>
        <w:rPr>
          <w:rFonts w:ascii="Calibri" w:hAnsi="Calibri" w:cs="Calibri"/>
        </w:rPr>
      </w:pPr>
    </w:p>
    <w:p w14:paraId="6E0D3915" w14:textId="4AE50FBC" w:rsidR="00C42F59" w:rsidRDefault="00C42F59" w:rsidP="00C42F59">
      <w:pPr>
        <w:rPr>
          <w:rFonts w:ascii="Calibri" w:hAnsi="Calibri" w:cs="Calibri"/>
        </w:rPr>
      </w:pPr>
      <w:r w:rsidRPr="00C42F59">
        <w:rPr>
          <w:rFonts w:ascii="Calibri" w:hAnsi="Calibri" w:cs="Calibri"/>
        </w:rPr>
        <w:t>Applications are encouraged from active scholars conducting their work in</w:t>
      </w:r>
      <w:r w:rsidRPr="009412B7">
        <w:rPr>
          <w:rFonts w:ascii="Calibri" w:hAnsi="Calibri" w:cs="Calibri"/>
          <w:b/>
          <w:bCs/>
        </w:rPr>
        <w:t xml:space="preserve"> </w:t>
      </w:r>
      <w:r w:rsidR="009412B7" w:rsidRPr="009412B7">
        <w:rPr>
          <w:rFonts w:ascii="Calibri" w:hAnsi="Calibri" w:cs="Calibri"/>
          <w:b/>
          <w:bCs/>
        </w:rPr>
        <w:t>China and Singapore</w:t>
      </w:r>
      <w:r w:rsidRPr="00C42F59">
        <w:rPr>
          <w:rFonts w:ascii="Calibri" w:hAnsi="Calibri" w:cs="Calibri"/>
        </w:rPr>
        <w:t xml:space="preserve">, and should be focused </w:t>
      </w:r>
      <w:proofErr w:type="gramStart"/>
      <w:r w:rsidRPr="00C42F59">
        <w:rPr>
          <w:rFonts w:ascii="Calibri" w:hAnsi="Calibri" w:cs="Calibri"/>
        </w:rPr>
        <w:t>in</w:t>
      </w:r>
      <w:proofErr w:type="gramEnd"/>
      <w:r w:rsidRPr="00C42F59">
        <w:rPr>
          <w:rFonts w:ascii="Calibri" w:hAnsi="Calibri" w:cs="Calibri"/>
        </w:rPr>
        <w:t xml:space="preserve"> methodologies and subjects relating to digital humanities. However, applications may be considered from outside </w:t>
      </w:r>
      <w:r w:rsidR="009412B7" w:rsidRPr="009412B7">
        <w:rPr>
          <w:rFonts w:ascii="Calibri" w:hAnsi="Calibri" w:cs="Calibri"/>
        </w:rPr>
        <w:t>China and Singapore</w:t>
      </w:r>
      <w:r w:rsidRPr="00C42F59">
        <w:rPr>
          <w:rFonts w:ascii="Calibri" w:hAnsi="Calibri" w:cs="Calibri"/>
        </w:rPr>
        <w:t xml:space="preserve"> in any given year. </w:t>
      </w:r>
    </w:p>
    <w:p w14:paraId="68B8CC74" w14:textId="77777777" w:rsidR="003B28BB" w:rsidRPr="00C42F59" w:rsidRDefault="003B28BB" w:rsidP="00C42F59">
      <w:pPr>
        <w:rPr>
          <w:rFonts w:ascii="Calibri" w:hAnsi="Calibri" w:cs="Calibri"/>
        </w:rPr>
      </w:pPr>
    </w:p>
    <w:p w14:paraId="4B1ED417" w14:textId="6AE1CB45" w:rsidR="003B28BB" w:rsidRDefault="00C42F59" w:rsidP="00C42F59">
      <w:pPr>
        <w:rPr>
          <w:rFonts w:ascii="Calibri" w:hAnsi="Calibri" w:cs="Calibri"/>
        </w:rPr>
      </w:pPr>
      <w:r w:rsidRPr="00C42F59">
        <w:rPr>
          <w:rFonts w:ascii="Calibri" w:hAnsi="Calibri" w:cs="Calibri"/>
        </w:rPr>
        <w:t>For eligibility, selection criteria, and other application information see 'Terms and eligibility' and 'Apply for a Visiting Fellowship', below.</w:t>
      </w:r>
    </w:p>
    <w:p w14:paraId="6FA17955" w14:textId="77777777" w:rsidR="00EB30F3" w:rsidRPr="00C42F59" w:rsidRDefault="00EB30F3" w:rsidP="00C42F59">
      <w:pPr>
        <w:rPr>
          <w:rFonts w:ascii="Calibri" w:hAnsi="Calibri" w:cs="Calibri"/>
        </w:rPr>
      </w:pPr>
    </w:p>
    <w:p w14:paraId="65CF663F" w14:textId="77777777" w:rsidR="00C42F59" w:rsidRPr="00C42F59" w:rsidRDefault="00C42F59" w:rsidP="00EB30F3">
      <w:pPr>
        <w:pStyle w:val="2"/>
        <w:rPr>
          <w:rFonts w:hint="eastAsia"/>
        </w:rPr>
      </w:pPr>
      <w:r w:rsidRPr="00C42F59">
        <w:t>Terms and eligibility</w:t>
      </w:r>
    </w:p>
    <w:p w14:paraId="60926B4E" w14:textId="77777777" w:rsidR="00C42F59" w:rsidRPr="00C42F59" w:rsidRDefault="00C42F59" w:rsidP="00C42F59">
      <w:pPr>
        <w:numPr>
          <w:ilvl w:val="0"/>
          <w:numId w:val="2"/>
        </w:numPr>
        <w:rPr>
          <w:rFonts w:ascii="Calibri" w:hAnsi="Calibri" w:cs="Calibri"/>
        </w:rPr>
      </w:pPr>
      <w:r w:rsidRPr="00C42F59">
        <w:rPr>
          <w:rFonts w:ascii="Calibri" w:hAnsi="Calibri" w:cs="Calibri"/>
        </w:rPr>
        <w:t>Bodleian Visiting Fellowships are intended for applicants external to the University of Oxford.</w:t>
      </w:r>
    </w:p>
    <w:p w14:paraId="6C2B892B" w14:textId="77777777" w:rsidR="00C42F59" w:rsidRPr="00C42F59" w:rsidRDefault="00C42F59" w:rsidP="00C42F59">
      <w:pPr>
        <w:numPr>
          <w:ilvl w:val="0"/>
          <w:numId w:val="2"/>
        </w:numPr>
        <w:rPr>
          <w:rFonts w:ascii="Calibri" w:hAnsi="Calibri" w:cs="Calibri"/>
        </w:rPr>
      </w:pPr>
      <w:r w:rsidRPr="00C42F59">
        <w:rPr>
          <w:rFonts w:ascii="Calibri" w:hAnsi="Calibri" w:cs="Calibri"/>
        </w:rPr>
        <w:lastRenderedPageBreak/>
        <w:t>Applicants for fellowships should hold a doctorate at the time of application, or equivalent qualification in their field of research (</w:t>
      </w:r>
      <w:proofErr w:type="spellStart"/>
      <w:r w:rsidRPr="00C42F59">
        <w:rPr>
          <w:rFonts w:ascii="Calibri" w:hAnsi="Calibri" w:cs="Calibri"/>
        </w:rPr>
        <w:t>eg</w:t>
      </w:r>
      <w:proofErr w:type="spellEnd"/>
      <w:r w:rsidRPr="00C42F59">
        <w:rPr>
          <w:rFonts w:ascii="Calibri" w:hAnsi="Calibri" w:cs="Calibri"/>
        </w:rPr>
        <w:t xml:space="preserve"> holding a curatorial post in a museum or library), unless specified otherwise in the particulars for individual fellowships as described on the </w:t>
      </w:r>
      <w:proofErr w:type="gramStart"/>
      <w:r w:rsidRPr="00C42F59">
        <w:rPr>
          <w:rFonts w:ascii="Calibri" w:hAnsi="Calibri" w:cs="Calibri"/>
        </w:rPr>
        <w:t>fellowships</w:t>
      </w:r>
      <w:proofErr w:type="gramEnd"/>
      <w:r w:rsidRPr="00C42F59">
        <w:rPr>
          <w:rFonts w:ascii="Calibri" w:hAnsi="Calibri" w:cs="Calibri"/>
        </w:rPr>
        <w:t xml:space="preserve"> webpage.</w:t>
      </w:r>
    </w:p>
    <w:p w14:paraId="55448B65" w14:textId="77777777" w:rsidR="009412B7" w:rsidRPr="009412B7" w:rsidRDefault="009412B7" w:rsidP="009412B7">
      <w:pPr>
        <w:pStyle w:val="a9"/>
        <w:numPr>
          <w:ilvl w:val="0"/>
          <w:numId w:val="2"/>
        </w:numPr>
        <w:rPr>
          <w:rFonts w:ascii="Calibri" w:hAnsi="Calibri" w:cs="Calibri" w:hint="eastAsia"/>
        </w:rPr>
      </w:pPr>
      <w:r w:rsidRPr="009412B7">
        <w:rPr>
          <w:rFonts w:ascii="Calibri" w:hAnsi="Calibri" w:cs="Calibri" w:hint="eastAsia"/>
        </w:rPr>
        <w:t>Fellowships are open to applicants who are active scholars conducting their work in China and Singapore.</w:t>
      </w:r>
    </w:p>
    <w:p w14:paraId="1995F999" w14:textId="77777777" w:rsidR="00C42F59" w:rsidRPr="00C42F59" w:rsidRDefault="00C42F59" w:rsidP="00C42F59">
      <w:pPr>
        <w:numPr>
          <w:ilvl w:val="0"/>
          <w:numId w:val="2"/>
        </w:numPr>
        <w:rPr>
          <w:rFonts w:ascii="Calibri" w:hAnsi="Calibri" w:cs="Calibri"/>
        </w:rPr>
      </w:pPr>
      <w:r w:rsidRPr="00C42F59">
        <w:rPr>
          <w:rFonts w:ascii="Calibri" w:hAnsi="Calibri" w:cs="Calibri"/>
        </w:rPr>
        <w:t>Those who have held a Bodleian Visiting Fellowship within the past 5 years are not eligible.</w:t>
      </w:r>
    </w:p>
    <w:p w14:paraId="43BB8E73" w14:textId="77777777" w:rsidR="003B28BB" w:rsidRDefault="003B28BB" w:rsidP="00C42F59">
      <w:pPr>
        <w:rPr>
          <w:rFonts w:ascii="Calibri" w:hAnsi="Calibri" w:cs="Calibri"/>
        </w:rPr>
      </w:pPr>
    </w:p>
    <w:p w14:paraId="299517EF" w14:textId="78BB47B9" w:rsidR="00C42F59" w:rsidRPr="00C42F59" w:rsidRDefault="00C42F59" w:rsidP="00C42F59">
      <w:pPr>
        <w:rPr>
          <w:rFonts w:ascii="Calibri" w:hAnsi="Calibri" w:cs="Calibri"/>
          <w:b/>
          <w:bCs/>
        </w:rPr>
      </w:pPr>
      <w:r w:rsidRPr="00C42F59">
        <w:rPr>
          <w:rFonts w:ascii="Calibri" w:hAnsi="Calibri" w:cs="Calibri"/>
          <w:b/>
          <w:bCs/>
        </w:rPr>
        <w:t>In every case, the applications will be assessed according to the following criteria:</w:t>
      </w:r>
    </w:p>
    <w:p w14:paraId="57C3EBE3" w14:textId="13653E26" w:rsidR="00C42F59" w:rsidRPr="00C42F59" w:rsidRDefault="00C42F59" w:rsidP="00C42F59">
      <w:pPr>
        <w:numPr>
          <w:ilvl w:val="0"/>
          <w:numId w:val="3"/>
        </w:numPr>
        <w:rPr>
          <w:rFonts w:ascii="Calibri" w:hAnsi="Calibri" w:cs="Calibri"/>
        </w:rPr>
      </w:pPr>
      <w:r w:rsidRPr="00C42F59">
        <w:rPr>
          <w:rFonts w:ascii="Calibri" w:hAnsi="Calibri" w:cs="Calibri"/>
        </w:rPr>
        <w:t>The demonstrated need of the applicant to consult specific items or collections within the Bodleian Libraries' special collections or working in the Centre for Digital Scholarship (only for Gale Scholar Digital Humanities Oxford Fellowship).</w:t>
      </w:r>
    </w:p>
    <w:p w14:paraId="123D48EC" w14:textId="77777777" w:rsidR="00C42F59" w:rsidRPr="00C42F59" w:rsidRDefault="00C42F59" w:rsidP="00C42F59">
      <w:pPr>
        <w:numPr>
          <w:ilvl w:val="0"/>
          <w:numId w:val="3"/>
        </w:numPr>
        <w:rPr>
          <w:rFonts w:ascii="Calibri" w:hAnsi="Calibri" w:cs="Calibri"/>
        </w:rPr>
      </w:pPr>
      <w:r w:rsidRPr="00C42F59">
        <w:rPr>
          <w:rFonts w:ascii="Calibri" w:hAnsi="Calibri" w:cs="Calibri"/>
        </w:rPr>
        <w:t>The potential of the applicant to contribute to the research culture of the Bodleian Libraries and the University.</w:t>
      </w:r>
    </w:p>
    <w:p w14:paraId="542336F6" w14:textId="77777777" w:rsidR="00C42F59" w:rsidRPr="00C42F59" w:rsidRDefault="00C42F59" w:rsidP="00C42F59">
      <w:pPr>
        <w:numPr>
          <w:ilvl w:val="0"/>
          <w:numId w:val="3"/>
        </w:numPr>
        <w:rPr>
          <w:rFonts w:ascii="Calibri" w:hAnsi="Calibri" w:cs="Calibri"/>
        </w:rPr>
      </w:pPr>
      <w:r w:rsidRPr="00C42F59">
        <w:rPr>
          <w:rFonts w:ascii="Calibri" w:hAnsi="Calibri" w:cs="Calibri"/>
        </w:rPr>
        <w:t>Evidence that the project will increase scholarly or public understanding of the materials consulted, through publication or public dissemination, or by developing innovative research methods.</w:t>
      </w:r>
    </w:p>
    <w:p w14:paraId="6600622B" w14:textId="77777777" w:rsidR="00C42F59" w:rsidRPr="00C42F59" w:rsidRDefault="00C42F59" w:rsidP="00C42F59">
      <w:pPr>
        <w:numPr>
          <w:ilvl w:val="0"/>
          <w:numId w:val="3"/>
        </w:numPr>
        <w:rPr>
          <w:rFonts w:ascii="Calibri" w:hAnsi="Calibri" w:cs="Calibri"/>
        </w:rPr>
      </w:pPr>
      <w:r w:rsidRPr="00C42F59">
        <w:rPr>
          <w:rFonts w:ascii="Calibri" w:hAnsi="Calibri" w:cs="Calibri"/>
        </w:rPr>
        <w:t xml:space="preserve">The benefits of the award </w:t>
      </w:r>
      <w:proofErr w:type="gramStart"/>
      <w:r w:rsidRPr="00C42F59">
        <w:rPr>
          <w:rFonts w:ascii="Calibri" w:hAnsi="Calibri" w:cs="Calibri"/>
        </w:rPr>
        <w:t>within</w:t>
      </w:r>
      <w:proofErr w:type="gramEnd"/>
      <w:r w:rsidRPr="00C42F59">
        <w:rPr>
          <w:rFonts w:ascii="Calibri" w:hAnsi="Calibri" w:cs="Calibri"/>
        </w:rPr>
        <w:t xml:space="preserve"> the invited fellow’s research career.</w:t>
      </w:r>
    </w:p>
    <w:p w14:paraId="0506558A" w14:textId="77777777" w:rsidR="003B28BB" w:rsidRDefault="003B28BB" w:rsidP="00C42F59">
      <w:pPr>
        <w:rPr>
          <w:rFonts w:ascii="Calibri" w:hAnsi="Calibri" w:cs="Calibri"/>
          <w:b/>
          <w:bCs/>
        </w:rPr>
      </w:pPr>
      <w:bookmarkStart w:id="0" w:name="america"/>
      <w:bookmarkStart w:id="1" w:name="apply"/>
      <w:bookmarkEnd w:id="0"/>
      <w:bookmarkEnd w:id="1"/>
    </w:p>
    <w:p w14:paraId="6C325702" w14:textId="0D54B091" w:rsidR="00C42F59" w:rsidRPr="00C42F59" w:rsidRDefault="00C42F59" w:rsidP="00885123">
      <w:pPr>
        <w:pStyle w:val="2"/>
        <w:rPr>
          <w:rFonts w:hint="eastAsia"/>
        </w:rPr>
      </w:pPr>
      <w:r w:rsidRPr="00C42F59">
        <w:t>Apply for a Visiting Fellowship</w:t>
      </w:r>
    </w:p>
    <w:p w14:paraId="6240D8CB" w14:textId="0240D1E9" w:rsidR="00C42F59" w:rsidRDefault="00C42F59" w:rsidP="00C42F59">
      <w:pPr>
        <w:rPr>
          <w:rFonts w:ascii="Calibri" w:hAnsi="Calibri" w:cs="Calibri"/>
        </w:rPr>
      </w:pPr>
      <w:r w:rsidRPr="00C42F59">
        <w:rPr>
          <w:rFonts w:ascii="Calibri" w:hAnsi="Calibri" w:cs="Calibri"/>
        </w:rPr>
        <w:t>Before making an application, please see the Terms &amp; Eligibility. </w:t>
      </w:r>
    </w:p>
    <w:p w14:paraId="73CEB311" w14:textId="77777777" w:rsidR="003B28BB" w:rsidRPr="00C42F59" w:rsidRDefault="003B28BB" w:rsidP="00C42F59">
      <w:pPr>
        <w:rPr>
          <w:rFonts w:ascii="Calibri" w:hAnsi="Calibri" w:cs="Calibri"/>
        </w:rPr>
      </w:pPr>
    </w:p>
    <w:p w14:paraId="6CC9C154" w14:textId="77777777" w:rsidR="00C42F59" w:rsidRPr="00C42F59" w:rsidRDefault="00C42F59" w:rsidP="00C42F59">
      <w:pPr>
        <w:rPr>
          <w:rFonts w:ascii="Calibri" w:hAnsi="Calibri" w:cs="Calibri"/>
        </w:rPr>
      </w:pPr>
      <w:r w:rsidRPr="00C42F59">
        <w:rPr>
          <w:rFonts w:ascii="Calibri" w:hAnsi="Calibri" w:cs="Calibri"/>
        </w:rPr>
        <w:t>Applications for all the Gale Digital Humanities Oxford Fellowships must include:</w:t>
      </w:r>
    </w:p>
    <w:p w14:paraId="5E7339E4" w14:textId="0580D339" w:rsidR="00806091" w:rsidRDefault="00C42F59" w:rsidP="00C42727">
      <w:pPr>
        <w:numPr>
          <w:ilvl w:val="0"/>
          <w:numId w:val="7"/>
        </w:numPr>
        <w:rPr>
          <w:rFonts w:ascii="Calibri" w:hAnsi="Calibri" w:cs="Calibri"/>
          <w:b/>
          <w:bCs/>
        </w:rPr>
      </w:pPr>
      <w:r w:rsidRPr="00806091">
        <w:rPr>
          <w:rFonts w:ascii="Calibri" w:hAnsi="Calibri" w:cs="Calibri"/>
          <w:b/>
          <w:bCs/>
        </w:rPr>
        <w:t>A completed application form,</w:t>
      </w:r>
      <w:r w:rsidRPr="00806091">
        <w:rPr>
          <w:rFonts w:ascii="Calibri" w:hAnsi="Calibri" w:cs="Calibri"/>
        </w:rPr>
        <w:t xml:space="preserve"> indicating the preferred dates and length of your visit</w:t>
      </w:r>
      <w:r w:rsidR="00756864" w:rsidRPr="00806091">
        <w:rPr>
          <w:rFonts w:ascii="Calibri" w:hAnsi="Calibri" w:cs="Calibri" w:hint="eastAsia"/>
        </w:rPr>
        <w:t xml:space="preserve">: </w:t>
      </w:r>
      <w:hyperlink r:id="rId12" w:history="1">
        <w:r w:rsidR="00756864" w:rsidRPr="00806091">
          <w:rPr>
            <w:rStyle w:val="ae"/>
            <w:rFonts w:ascii="Calibri" w:hAnsi="Calibri" w:cs="Calibri" w:hint="eastAsia"/>
          </w:rPr>
          <w:t xml:space="preserve">Word </w:t>
        </w:r>
      </w:hyperlink>
      <w:r w:rsidR="00806091" w:rsidRPr="00806091">
        <w:rPr>
          <w:rFonts w:ascii="Calibri" w:hAnsi="Calibri" w:cs="Calibri" w:hint="eastAsia"/>
        </w:rPr>
        <w:t xml:space="preserve">or </w:t>
      </w:r>
      <w:hyperlink r:id="rId13" w:history="1">
        <w:r w:rsidR="00806091" w:rsidRPr="00806091">
          <w:rPr>
            <w:rStyle w:val="ae"/>
            <w:rFonts w:ascii="Calibri" w:hAnsi="Calibri" w:cs="Calibri" w:hint="eastAsia"/>
          </w:rPr>
          <w:t>PDF</w:t>
        </w:r>
      </w:hyperlink>
    </w:p>
    <w:p w14:paraId="7579809B" w14:textId="540BA985" w:rsidR="00C42F59" w:rsidRPr="00806091" w:rsidRDefault="00C42F59" w:rsidP="00C42727">
      <w:pPr>
        <w:numPr>
          <w:ilvl w:val="0"/>
          <w:numId w:val="7"/>
        </w:numPr>
        <w:rPr>
          <w:rFonts w:ascii="Calibri" w:hAnsi="Calibri" w:cs="Calibri"/>
          <w:b/>
          <w:bCs/>
        </w:rPr>
      </w:pPr>
      <w:r w:rsidRPr="00806091">
        <w:rPr>
          <w:rFonts w:ascii="Calibri" w:hAnsi="Calibri" w:cs="Calibri"/>
          <w:b/>
          <w:bCs/>
        </w:rPr>
        <w:t>Curriculum vitae (CV)</w:t>
      </w:r>
    </w:p>
    <w:p w14:paraId="5147B232" w14:textId="7BECA81B" w:rsidR="00C42F59" w:rsidRPr="00C42F59" w:rsidRDefault="00C42F59" w:rsidP="00C42F59">
      <w:pPr>
        <w:numPr>
          <w:ilvl w:val="0"/>
          <w:numId w:val="7"/>
        </w:numPr>
        <w:rPr>
          <w:rFonts w:ascii="Calibri" w:hAnsi="Calibri" w:cs="Calibri"/>
        </w:rPr>
      </w:pPr>
      <w:r w:rsidRPr="00C42F59">
        <w:rPr>
          <w:rFonts w:ascii="Calibri" w:hAnsi="Calibri" w:cs="Calibri"/>
          <w:b/>
          <w:bCs/>
        </w:rPr>
        <w:t>A proposal for the fellowship period</w:t>
      </w:r>
      <w:r w:rsidRPr="00C42F59">
        <w:rPr>
          <w:rFonts w:ascii="Calibri" w:hAnsi="Calibri" w:cs="Calibri"/>
        </w:rPr>
        <w:t>, including an outline of the research to be carried out in the special collections of the Bodleian Libraries during the term of the fellowship (1,200 words maximum). This statement must directly address the selection criteria as listed under 'Terms &amp; Eligibility’.</w:t>
      </w:r>
      <w:r w:rsidR="00806091">
        <w:rPr>
          <w:rFonts w:ascii="Calibri" w:hAnsi="Calibri" w:cs="Calibri" w:hint="eastAsia"/>
        </w:rPr>
        <w:t xml:space="preserve"> </w:t>
      </w:r>
      <w:r w:rsidR="00806091" w:rsidRPr="00806091">
        <w:rPr>
          <w:rFonts w:ascii="Calibri" w:hAnsi="Calibri" w:cs="Calibri" w:hint="eastAsia"/>
        </w:rPr>
        <w:t xml:space="preserve">This can be completed in the relevant sections of the application form or sent as a separate document. If you choose to send the research proposal separately, please </w:t>
      </w:r>
      <w:proofErr w:type="gramStart"/>
      <w:r w:rsidR="00806091" w:rsidRPr="00806091">
        <w:rPr>
          <w:rFonts w:ascii="Calibri" w:hAnsi="Calibri" w:cs="Calibri" w:hint="eastAsia"/>
        </w:rPr>
        <w:t>take a look</w:t>
      </w:r>
      <w:proofErr w:type="gramEnd"/>
      <w:r w:rsidR="00806091" w:rsidRPr="00806091">
        <w:rPr>
          <w:rFonts w:ascii="Calibri" w:hAnsi="Calibri" w:cs="Calibri" w:hint="eastAsia"/>
        </w:rPr>
        <w:t xml:space="preserve"> at the suggested criterion listed in the application form.</w:t>
      </w:r>
    </w:p>
    <w:p w14:paraId="468C0AB2" w14:textId="20693C09" w:rsidR="00C42F59" w:rsidRPr="00C42F59" w:rsidRDefault="00C42F59" w:rsidP="00C42F59">
      <w:pPr>
        <w:numPr>
          <w:ilvl w:val="0"/>
          <w:numId w:val="7"/>
        </w:numPr>
        <w:rPr>
          <w:rFonts w:ascii="Calibri" w:hAnsi="Calibri" w:cs="Calibri"/>
        </w:rPr>
      </w:pPr>
      <w:r w:rsidRPr="00C42F59">
        <w:rPr>
          <w:rFonts w:ascii="Calibri" w:hAnsi="Calibri" w:cs="Calibri"/>
          <w:b/>
          <w:bCs/>
        </w:rPr>
        <w:t>Two letters of recommendation</w:t>
      </w:r>
      <w:r w:rsidRPr="00C42F59">
        <w:rPr>
          <w:rFonts w:ascii="Calibri" w:hAnsi="Calibri" w:cs="Calibri"/>
        </w:rPr>
        <w:t xml:space="preserve"> from the referees named in the application form. Applicants should ask the referees to comment on their professional knowledge of the applicant and the contribution the proposed research would make to scholarship. The referees should be asked to send their letters by email directly to the support officer for Digital Scholarship at Oxford</w:t>
      </w:r>
      <w:r w:rsidR="00F6739C" w:rsidRPr="00F6739C">
        <w:rPr>
          <w:rFonts w:ascii="Arial" w:hAnsi="Arial" w:cs="Arial"/>
          <w:color w:val="444444"/>
          <w:sz w:val="30"/>
          <w:szCs w:val="30"/>
          <w:shd w:val="clear" w:color="auto" w:fill="FFFFFF"/>
        </w:rPr>
        <w:t xml:space="preserve"> </w:t>
      </w:r>
      <w:r w:rsidR="00F6739C" w:rsidRPr="00F6739C">
        <w:rPr>
          <w:rFonts w:ascii="Calibri" w:hAnsi="Calibri" w:cs="Calibri"/>
        </w:rPr>
        <w:t>(</w:t>
      </w:r>
      <w:hyperlink r:id="rId14" w:history="1">
        <w:r w:rsidR="00F6739C" w:rsidRPr="00F6739C">
          <w:rPr>
            <w:rStyle w:val="ae"/>
            <w:rFonts w:ascii="Calibri" w:hAnsi="Calibri" w:cs="Calibri"/>
          </w:rPr>
          <w:t>cds@bodleian.ox.ac.uk</w:t>
        </w:r>
      </w:hyperlink>
      <w:r w:rsidR="00F6739C" w:rsidRPr="00F6739C">
        <w:rPr>
          <w:rFonts w:ascii="Calibri" w:hAnsi="Calibri" w:cs="Calibri"/>
        </w:rPr>
        <w:t>)</w:t>
      </w:r>
      <w:r w:rsidR="00F6739C">
        <w:rPr>
          <w:rFonts w:ascii="Calibri" w:hAnsi="Calibri" w:cs="Calibri" w:hint="eastAsia"/>
        </w:rPr>
        <w:t xml:space="preserve">, </w:t>
      </w:r>
      <w:r w:rsidRPr="00C42F59">
        <w:rPr>
          <w:rFonts w:ascii="Calibri" w:hAnsi="Calibri" w:cs="Calibri"/>
        </w:rPr>
        <w:t>to arrive by the application deadline.</w:t>
      </w:r>
    </w:p>
    <w:p w14:paraId="50881E2D" w14:textId="77777777" w:rsidR="003B28BB" w:rsidRDefault="003B28BB" w:rsidP="00C42F59">
      <w:pPr>
        <w:rPr>
          <w:rFonts w:ascii="Calibri" w:hAnsi="Calibri" w:cs="Calibri"/>
        </w:rPr>
      </w:pPr>
    </w:p>
    <w:p w14:paraId="0583230A" w14:textId="5BB8830B" w:rsidR="00C42F59" w:rsidRPr="00C42F59" w:rsidRDefault="00C42F59" w:rsidP="00C42F59">
      <w:pPr>
        <w:rPr>
          <w:rFonts w:ascii="Calibri" w:hAnsi="Calibri" w:cs="Calibri"/>
        </w:rPr>
      </w:pPr>
      <w:r w:rsidRPr="00C42F59">
        <w:rPr>
          <w:rFonts w:ascii="Calibri" w:hAnsi="Calibri" w:cs="Calibri"/>
        </w:rPr>
        <w:t>Each document must be an individual PDF or Word file. Do not combine all the documents into one file.</w:t>
      </w:r>
    </w:p>
    <w:p w14:paraId="7829022E" w14:textId="77777777" w:rsidR="003B28BB" w:rsidRDefault="003B28BB" w:rsidP="00C42F59">
      <w:pPr>
        <w:rPr>
          <w:rFonts w:ascii="Calibri" w:hAnsi="Calibri" w:cs="Calibri"/>
        </w:rPr>
      </w:pPr>
    </w:p>
    <w:p w14:paraId="12E3D7FB" w14:textId="73B4C544" w:rsidR="00C42F59" w:rsidRPr="00C42F59" w:rsidRDefault="00C42F59" w:rsidP="00C42F59">
      <w:pPr>
        <w:rPr>
          <w:rFonts w:ascii="Calibri" w:hAnsi="Calibri" w:cs="Calibri"/>
          <w:b/>
          <w:bCs/>
        </w:rPr>
      </w:pPr>
      <w:r w:rsidRPr="00C42F59">
        <w:rPr>
          <w:rFonts w:ascii="Calibri" w:hAnsi="Calibri" w:cs="Calibri"/>
          <w:b/>
          <w:bCs/>
        </w:rPr>
        <w:t>Send all application documents by email to </w:t>
      </w:r>
      <w:hyperlink r:id="rId15" w:history="1">
        <w:r w:rsidR="00F6739C" w:rsidRPr="00F6739C">
          <w:rPr>
            <w:rStyle w:val="ae"/>
            <w:rFonts w:ascii="Calibri" w:hAnsi="Calibri" w:cs="Calibri"/>
            <w:b/>
            <w:bCs/>
          </w:rPr>
          <w:t>cds@bodleian.ox.ac.uk</w:t>
        </w:r>
      </w:hyperlink>
      <w:r w:rsidRPr="00C42F59">
        <w:rPr>
          <w:rFonts w:ascii="Calibri" w:hAnsi="Calibri" w:cs="Calibri"/>
          <w:b/>
          <w:bCs/>
        </w:rPr>
        <w:t> with the subject line: Gale Digital Humanities Fellowships Applications.</w:t>
      </w:r>
    </w:p>
    <w:p w14:paraId="38CC8BF9" w14:textId="77777777" w:rsidR="002A47CA" w:rsidRDefault="002A47CA" w:rsidP="00C42F59">
      <w:pPr>
        <w:rPr>
          <w:rFonts w:ascii="Calibri" w:hAnsi="Calibri" w:cs="Calibri"/>
        </w:rPr>
      </w:pPr>
    </w:p>
    <w:p w14:paraId="0DAE6FDB" w14:textId="77777777" w:rsidR="00F6739C" w:rsidRPr="00F6739C" w:rsidRDefault="00F6739C" w:rsidP="00F6739C">
      <w:pPr>
        <w:rPr>
          <w:rFonts w:ascii="Calibri" w:hAnsi="Calibri" w:cs="Calibri"/>
          <w:b/>
          <w:bCs/>
        </w:rPr>
      </w:pPr>
      <w:r w:rsidRPr="00F6739C">
        <w:rPr>
          <w:rFonts w:ascii="Calibri" w:hAnsi="Calibri" w:cs="Calibri"/>
          <w:b/>
          <w:bCs/>
        </w:rPr>
        <w:t>Applications will close at 12 noon on 25 March 2026.</w:t>
      </w:r>
    </w:p>
    <w:p w14:paraId="5D4B941D" w14:textId="77777777" w:rsidR="00F6739C" w:rsidRPr="00F6739C" w:rsidRDefault="00F6739C" w:rsidP="00F6739C">
      <w:pPr>
        <w:rPr>
          <w:rFonts w:ascii="Calibri" w:hAnsi="Calibri" w:cs="Calibri"/>
        </w:rPr>
      </w:pPr>
    </w:p>
    <w:p w14:paraId="7805E84A" w14:textId="77777777" w:rsidR="00F6739C" w:rsidRPr="00F6739C" w:rsidRDefault="00F6739C" w:rsidP="00F6739C">
      <w:pPr>
        <w:rPr>
          <w:rFonts w:ascii="Calibri" w:hAnsi="Calibri" w:cs="Calibri"/>
        </w:rPr>
      </w:pPr>
      <w:r w:rsidRPr="00F6739C">
        <w:rPr>
          <w:rFonts w:ascii="Calibri" w:hAnsi="Calibri" w:cs="Calibri"/>
        </w:rPr>
        <w:t>We will be running an information session for anyone interested in applying for this fellowship on Wednesday 25th February at 8 AM (GMT). </w:t>
      </w:r>
      <w:hyperlink r:id="rId16" w:history="1">
        <w:r w:rsidRPr="00F6739C">
          <w:rPr>
            <w:rStyle w:val="ae"/>
            <w:rFonts w:ascii="Calibri" w:hAnsi="Calibri" w:cs="Calibri"/>
          </w:rPr>
          <w:t>Find out more and register for the session</w:t>
        </w:r>
      </w:hyperlink>
      <w:r w:rsidRPr="00F6739C">
        <w:rPr>
          <w:rFonts w:ascii="Calibri" w:hAnsi="Calibri" w:cs="Calibri"/>
        </w:rPr>
        <w:t>.</w:t>
      </w:r>
    </w:p>
    <w:p w14:paraId="21011B55" w14:textId="77777777" w:rsidR="00885123" w:rsidRDefault="00885123" w:rsidP="00C42F59">
      <w:pPr>
        <w:rPr>
          <w:rFonts w:ascii="Calibri" w:hAnsi="Calibri" w:cs="Calibri"/>
        </w:rPr>
      </w:pPr>
    </w:p>
    <w:p w14:paraId="16E8F030" w14:textId="77777777" w:rsidR="009412B7" w:rsidRDefault="009412B7" w:rsidP="00C42F59">
      <w:pPr>
        <w:rPr>
          <w:rFonts w:ascii="Calibri" w:hAnsi="Calibri" w:cs="Calibri"/>
        </w:rPr>
      </w:pPr>
    </w:p>
    <w:p w14:paraId="5936EEF6" w14:textId="77777777" w:rsidR="009412B7" w:rsidRPr="00EB30F3" w:rsidRDefault="009412B7" w:rsidP="009412B7">
      <w:pPr>
        <w:pStyle w:val="3"/>
        <w:rPr>
          <w:rFonts w:hint="eastAsia"/>
        </w:rPr>
      </w:pPr>
      <w:r w:rsidRPr="00EB30F3">
        <w:t>About the Centre for Digital Scholarship</w:t>
      </w:r>
    </w:p>
    <w:p w14:paraId="2B7A32C1" w14:textId="77777777" w:rsidR="009412B7" w:rsidRPr="00EB30F3" w:rsidRDefault="009412B7" w:rsidP="009412B7">
      <w:pPr>
        <w:rPr>
          <w:rFonts w:ascii="Calibri" w:hAnsi="Calibri" w:cs="Calibri"/>
        </w:rPr>
      </w:pPr>
      <w:r w:rsidRPr="00EB30F3">
        <w:rPr>
          <w:rFonts w:ascii="Calibri" w:hAnsi="Calibri" w:cs="Calibri"/>
          <w:bCs/>
          <w:color w:val="000000" w:themeColor="text1"/>
        </w:rPr>
        <w:t xml:space="preserve">The Centre for Digital Scholarship (CDS) at the Bodleian Libraries, is a space and place for engaging, leading and shaping discussions around digital scholarship practice and research within and beyond the University of Oxford. Housed within the Weston Library, </w:t>
      </w:r>
      <w:r>
        <w:rPr>
          <w:rFonts w:ascii="Calibri" w:hAnsi="Calibri" w:cs="Calibri" w:hint="eastAsia"/>
          <w:bCs/>
          <w:color w:val="000000" w:themeColor="text1"/>
        </w:rPr>
        <w:t>the</w:t>
      </w:r>
      <w:r w:rsidRPr="00EB30F3">
        <w:rPr>
          <w:rFonts w:ascii="Calibri" w:hAnsi="Calibri" w:cs="Calibri"/>
          <w:bCs/>
          <w:color w:val="000000" w:themeColor="text1"/>
        </w:rPr>
        <w:t xml:space="preserve"> </w:t>
      </w:r>
      <w:proofErr w:type="spellStart"/>
      <w:r w:rsidRPr="00EB30F3">
        <w:rPr>
          <w:rFonts w:ascii="Calibri" w:hAnsi="Calibri" w:cs="Calibri"/>
          <w:bCs/>
          <w:color w:val="000000" w:themeColor="text1"/>
        </w:rPr>
        <w:t>centre</w:t>
      </w:r>
      <w:proofErr w:type="spellEnd"/>
      <w:r w:rsidRPr="00EB30F3">
        <w:rPr>
          <w:rFonts w:ascii="Calibri" w:hAnsi="Calibri" w:cs="Calibri"/>
          <w:bCs/>
          <w:color w:val="000000" w:themeColor="text1"/>
        </w:rPr>
        <w:t xml:space="preserve"> serves as both a physical and virtual hub, fostering innovation, collaboration, and knowledge-sharing in the realm of digital scholarship. </w:t>
      </w:r>
      <w:r w:rsidRPr="00EB30F3">
        <w:rPr>
          <w:rFonts w:ascii="Calibri" w:hAnsi="Calibri" w:cs="Calibri"/>
        </w:rPr>
        <w:t>At the Centre for Digital Scholarship, we aim to: Connect the Bodleian Libraries with broader national and international conversations, research, and advancements in digital scholarship;</w:t>
      </w:r>
      <w:r>
        <w:rPr>
          <w:rFonts w:ascii="Calibri" w:hAnsi="Calibri" w:cs="Calibri" w:hint="eastAsia"/>
        </w:rPr>
        <w:t xml:space="preserve"> </w:t>
      </w:r>
      <w:r w:rsidRPr="00EB30F3">
        <w:rPr>
          <w:rFonts w:ascii="Calibri" w:hAnsi="Calibri" w:cs="Calibri"/>
        </w:rPr>
        <w:t xml:space="preserve">Research and innovate at the cutting edge of developments in digital scholarship; Lead and support research projects related to digital scholarship across the University of Oxford; Support the academic community, across all disciplines and levels of experience, from established digital researchers innovating in the field, to students getting their first taste of digital scholarship. We collaborate closely with the </w:t>
      </w:r>
      <w:hyperlink r:id="rId17" w:history="1">
        <w:r w:rsidRPr="00EB30F3">
          <w:rPr>
            <w:rStyle w:val="ae"/>
            <w:rFonts w:ascii="Calibri" w:hAnsi="Calibri" w:cs="Calibri"/>
          </w:rPr>
          <w:t>Digital Scholarship @ Oxford (DiSc)</w:t>
        </w:r>
      </w:hyperlink>
      <w:r w:rsidRPr="00EB30F3">
        <w:rPr>
          <w:rFonts w:ascii="Calibri" w:hAnsi="Calibri" w:cs="Calibri"/>
        </w:rPr>
        <w:t xml:space="preserve"> project team within the Humanities Division, working together from our shared hub at the Centre for Digital Scholarship.</w:t>
      </w:r>
    </w:p>
    <w:p w14:paraId="09F9D25C" w14:textId="77777777" w:rsidR="009412B7" w:rsidRPr="00EB30F3" w:rsidRDefault="009412B7" w:rsidP="009412B7">
      <w:pPr>
        <w:rPr>
          <w:rFonts w:ascii="Calibri" w:hAnsi="Calibri" w:cs="Calibri"/>
          <w:bCs/>
          <w:color w:val="000000" w:themeColor="text1"/>
        </w:rPr>
      </w:pPr>
    </w:p>
    <w:p w14:paraId="5007C865" w14:textId="77777777" w:rsidR="009412B7" w:rsidRPr="00EB30F3" w:rsidRDefault="009412B7" w:rsidP="009412B7">
      <w:pPr>
        <w:rPr>
          <w:rFonts w:ascii="Calibri" w:hAnsi="Calibri" w:cs="Calibri"/>
          <w:bCs/>
          <w:color w:val="000000" w:themeColor="text1"/>
        </w:rPr>
      </w:pPr>
      <w:r w:rsidRPr="00EB30F3">
        <w:rPr>
          <w:rFonts w:ascii="Calibri" w:hAnsi="Calibri" w:cs="Calibri"/>
          <w:bCs/>
          <w:color w:val="000000" w:themeColor="text1"/>
        </w:rPr>
        <w:t xml:space="preserve">More information at </w:t>
      </w:r>
      <w:hyperlink r:id="rId18" w:history="1">
        <w:r w:rsidRPr="00EB30F3">
          <w:rPr>
            <w:rStyle w:val="ae"/>
            <w:rFonts w:ascii="Calibri" w:hAnsi="Calibri" w:cs="Calibri"/>
          </w:rPr>
          <w:t>https://www.bodleian.ox.ac.uk/digitalscholarship</w:t>
        </w:r>
      </w:hyperlink>
    </w:p>
    <w:p w14:paraId="6B8144BD" w14:textId="77777777" w:rsidR="009412B7" w:rsidRPr="009412B7" w:rsidRDefault="009412B7" w:rsidP="00C42F59">
      <w:pPr>
        <w:rPr>
          <w:rFonts w:ascii="Calibri" w:hAnsi="Calibri" w:cs="Calibri" w:hint="eastAsia"/>
        </w:rPr>
      </w:pPr>
    </w:p>
    <w:sectPr w:rsidR="009412B7" w:rsidRPr="009412B7" w:rsidSect="004C7628">
      <w:footerReference w:type="default" r:id="rId19"/>
      <w:pgSz w:w="11906" w:h="16838"/>
      <w:pgMar w:top="1440" w:right="1080" w:bottom="1440" w:left="1080"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29DC6B" w14:textId="77777777" w:rsidR="00B63819" w:rsidRDefault="00B63819" w:rsidP="004C7628">
      <w:pPr>
        <w:rPr>
          <w:rFonts w:hint="eastAsia"/>
        </w:rPr>
      </w:pPr>
      <w:r>
        <w:separator/>
      </w:r>
    </w:p>
  </w:endnote>
  <w:endnote w:type="continuationSeparator" w:id="0">
    <w:p w14:paraId="3EA78E61" w14:textId="77777777" w:rsidR="00B63819" w:rsidRDefault="00B63819" w:rsidP="004C762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6963522"/>
      <w:docPartObj>
        <w:docPartGallery w:val="Page Numbers (Bottom of Page)"/>
        <w:docPartUnique/>
      </w:docPartObj>
    </w:sdtPr>
    <w:sdtEndPr>
      <w:rPr>
        <w:rFonts w:ascii="Calibri" w:hAnsi="Calibri" w:cs="Calibri"/>
      </w:rPr>
    </w:sdtEndPr>
    <w:sdtContent>
      <w:sdt>
        <w:sdtPr>
          <w:id w:val="1728636285"/>
          <w:docPartObj>
            <w:docPartGallery w:val="Page Numbers (Top of Page)"/>
            <w:docPartUnique/>
          </w:docPartObj>
        </w:sdtPr>
        <w:sdtEndPr>
          <w:rPr>
            <w:rFonts w:ascii="Calibri" w:hAnsi="Calibri" w:cs="Calibri"/>
          </w:rPr>
        </w:sdtEndPr>
        <w:sdtContent>
          <w:p w14:paraId="76B5B1C3" w14:textId="2A3E7B22" w:rsidR="004C7628" w:rsidRPr="004C7628" w:rsidRDefault="004C7628">
            <w:pPr>
              <w:pStyle w:val="af2"/>
              <w:jc w:val="center"/>
              <w:rPr>
                <w:rFonts w:ascii="Calibri" w:hAnsi="Calibri" w:cs="Calibri"/>
              </w:rPr>
            </w:pPr>
            <w:r w:rsidRPr="004C7628">
              <w:rPr>
                <w:rFonts w:ascii="Calibri" w:hAnsi="Calibri" w:cs="Calibri"/>
                <w:lang w:val="zh-CN"/>
              </w:rPr>
              <w:t xml:space="preserve"> </w:t>
            </w:r>
            <w:r w:rsidRPr="004C7628">
              <w:rPr>
                <w:rFonts w:ascii="Calibri" w:hAnsi="Calibri" w:cs="Calibri"/>
                <w:sz w:val="24"/>
                <w:szCs w:val="24"/>
              </w:rPr>
              <w:fldChar w:fldCharType="begin"/>
            </w:r>
            <w:r w:rsidRPr="004C7628">
              <w:rPr>
                <w:rFonts w:ascii="Calibri" w:hAnsi="Calibri" w:cs="Calibri"/>
              </w:rPr>
              <w:instrText>PAGE</w:instrText>
            </w:r>
            <w:r w:rsidRPr="004C7628">
              <w:rPr>
                <w:rFonts w:ascii="Calibri" w:hAnsi="Calibri" w:cs="Calibri"/>
                <w:sz w:val="24"/>
                <w:szCs w:val="24"/>
              </w:rPr>
              <w:fldChar w:fldCharType="separate"/>
            </w:r>
            <w:r w:rsidRPr="004C7628">
              <w:rPr>
                <w:rFonts w:ascii="Calibri" w:hAnsi="Calibri" w:cs="Calibri"/>
                <w:lang w:val="zh-CN"/>
              </w:rPr>
              <w:t>2</w:t>
            </w:r>
            <w:r w:rsidRPr="004C7628">
              <w:rPr>
                <w:rFonts w:ascii="Calibri" w:hAnsi="Calibri" w:cs="Calibri"/>
                <w:sz w:val="24"/>
                <w:szCs w:val="24"/>
              </w:rPr>
              <w:fldChar w:fldCharType="end"/>
            </w:r>
            <w:r w:rsidRPr="004C7628">
              <w:rPr>
                <w:rFonts w:ascii="Calibri" w:hAnsi="Calibri" w:cs="Calibri"/>
                <w:lang w:val="zh-CN"/>
              </w:rPr>
              <w:t xml:space="preserve"> / </w:t>
            </w:r>
            <w:r w:rsidRPr="004C7628">
              <w:rPr>
                <w:rFonts w:ascii="Calibri" w:hAnsi="Calibri" w:cs="Calibri"/>
                <w:sz w:val="24"/>
                <w:szCs w:val="24"/>
              </w:rPr>
              <w:fldChar w:fldCharType="begin"/>
            </w:r>
            <w:r w:rsidRPr="004C7628">
              <w:rPr>
                <w:rFonts w:ascii="Calibri" w:hAnsi="Calibri" w:cs="Calibri"/>
              </w:rPr>
              <w:instrText>NUMPAGES</w:instrText>
            </w:r>
            <w:r w:rsidRPr="004C7628">
              <w:rPr>
                <w:rFonts w:ascii="Calibri" w:hAnsi="Calibri" w:cs="Calibri"/>
                <w:sz w:val="24"/>
                <w:szCs w:val="24"/>
              </w:rPr>
              <w:fldChar w:fldCharType="separate"/>
            </w:r>
            <w:r w:rsidRPr="004C7628">
              <w:rPr>
                <w:rFonts w:ascii="Calibri" w:hAnsi="Calibri" w:cs="Calibri"/>
                <w:lang w:val="zh-CN"/>
              </w:rPr>
              <w:t>2</w:t>
            </w:r>
            <w:r w:rsidRPr="004C7628">
              <w:rPr>
                <w:rFonts w:ascii="Calibri" w:hAnsi="Calibri" w:cs="Calibri"/>
                <w:sz w:val="24"/>
                <w:szCs w:val="24"/>
              </w:rPr>
              <w:fldChar w:fldCharType="end"/>
            </w:r>
          </w:p>
        </w:sdtContent>
      </w:sdt>
    </w:sdtContent>
  </w:sdt>
  <w:p w14:paraId="59AE0319" w14:textId="77777777" w:rsidR="004C7628" w:rsidRPr="004C7628" w:rsidRDefault="004C7628">
    <w:pPr>
      <w:pStyle w:val="af2"/>
      <w:rPr>
        <w:rFonts w:ascii="Calibri" w:hAnsi="Calibri" w:cs="Calibr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CE76F" w14:textId="77777777" w:rsidR="00B63819" w:rsidRDefault="00B63819" w:rsidP="004C7628">
      <w:pPr>
        <w:rPr>
          <w:rFonts w:hint="eastAsia"/>
        </w:rPr>
      </w:pPr>
      <w:r>
        <w:separator/>
      </w:r>
    </w:p>
  </w:footnote>
  <w:footnote w:type="continuationSeparator" w:id="0">
    <w:p w14:paraId="19A89570" w14:textId="77777777" w:rsidR="00B63819" w:rsidRDefault="00B63819" w:rsidP="004C762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E3D0D"/>
    <w:multiLevelType w:val="multilevel"/>
    <w:tmpl w:val="C5CA6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212A7B"/>
    <w:multiLevelType w:val="multilevel"/>
    <w:tmpl w:val="E8603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DA2A8C"/>
    <w:multiLevelType w:val="multilevel"/>
    <w:tmpl w:val="0C706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C1252A"/>
    <w:multiLevelType w:val="multilevel"/>
    <w:tmpl w:val="FD540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DB1A58"/>
    <w:multiLevelType w:val="multilevel"/>
    <w:tmpl w:val="C0167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405DFE"/>
    <w:multiLevelType w:val="multilevel"/>
    <w:tmpl w:val="3A6EF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EC76A80"/>
    <w:multiLevelType w:val="multilevel"/>
    <w:tmpl w:val="EECED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6655509">
    <w:abstractNumId w:val="1"/>
  </w:num>
  <w:num w:numId="2" w16cid:durableId="970017262">
    <w:abstractNumId w:val="2"/>
  </w:num>
  <w:num w:numId="3" w16cid:durableId="971595083">
    <w:abstractNumId w:val="5"/>
  </w:num>
  <w:num w:numId="4" w16cid:durableId="999773903">
    <w:abstractNumId w:val="0"/>
  </w:num>
  <w:num w:numId="5" w16cid:durableId="1210992370">
    <w:abstractNumId w:val="6"/>
  </w:num>
  <w:num w:numId="6" w16cid:durableId="1561091069">
    <w:abstractNumId w:val="4"/>
  </w:num>
  <w:num w:numId="7" w16cid:durableId="2745554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F59"/>
    <w:rsid w:val="00092FB1"/>
    <w:rsid w:val="002A47CA"/>
    <w:rsid w:val="0034342B"/>
    <w:rsid w:val="003B28BB"/>
    <w:rsid w:val="004A2738"/>
    <w:rsid w:val="004A416A"/>
    <w:rsid w:val="004C7628"/>
    <w:rsid w:val="005A5F85"/>
    <w:rsid w:val="00707610"/>
    <w:rsid w:val="00756864"/>
    <w:rsid w:val="00806091"/>
    <w:rsid w:val="00885123"/>
    <w:rsid w:val="009412B7"/>
    <w:rsid w:val="009B5349"/>
    <w:rsid w:val="00A31F44"/>
    <w:rsid w:val="00A43ED7"/>
    <w:rsid w:val="00A775EE"/>
    <w:rsid w:val="00B36AAE"/>
    <w:rsid w:val="00B63819"/>
    <w:rsid w:val="00C42F59"/>
    <w:rsid w:val="00D42BD8"/>
    <w:rsid w:val="00D71DA7"/>
    <w:rsid w:val="00D92E7C"/>
    <w:rsid w:val="00E624B2"/>
    <w:rsid w:val="00EB30F3"/>
    <w:rsid w:val="00F67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B465DE"/>
  <w15:chartTrackingRefBased/>
  <w15:docId w15:val="{CFB77740-3CCC-4E22-A407-5EB6ED528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42F5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unhideWhenUsed/>
    <w:qFormat/>
    <w:rsid w:val="00C42F5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unhideWhenUsed/>
    <w:qFormat/>
    <w:rsid w:val="00C42F5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42F59"/>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42F59"/>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C42F59"/>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42F59"/>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42F59"/>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42F59"/>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42F5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rsid w:val="00C42F5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rsid w:val="00C42F5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42F59"/>
    <w:rPr>
      <w:rFonts w:cstheme="majorBidi"/>
      <w:color w:val="0F4761" w:themeColor="accent1" w:themeShade="BF"/>
      <w:sz w:val="28"/>
      <w:szCs w:val="28"/>
    </w:rPr>
  </w:style>
  <w:style w:type="character" w:customStyle="1" w:styleId="50">
    <w:name w:val="标题 5 字符"/>
    <w:basedOn w:val="a0"/>
    <w:link w:val="5"/>
    <w:uiPriority w:val="9"/>
    <w:semiHidden/>
    <w:rsid w:val="00C42F59"/>
    <w:rPr>
      <w:rFonts w:cstheme="majorBidi"/>
      <w:color w:val="0F4761" w:themeColor="accent1" w:themeShade="BF"/>
      <w:sz w:val="24"/>
      <w:szCs w:val="24"/>
    </w:rPr>
  </w:style>
  <w:style w:type="character" w:customStyle="1" w:styleId="60">
    <w:name w:val="标题 6 字符"/>
    <w:basedOn w:val="a0"/>
    <w:link w:val="6"/>
    <w:uiPriority w:val="9"/>
    <w:semiHidden/>
    <w:rsid w:val="00C42F59"/>
    <w:rPr>
      <w:rFonts w:cstheme="majorBidi"/>
      <w:b/>
      <w:bCs/>
      <w:color w:val="0F4761" w:themeColor="accent1" w:themeShade="BF"/>
    </w:rPr>
  </w:style>
  <w:style w:type="character" w:customStyle="1" w:styleId="70">
    <w:name w:val="标题 7 字符"/>
    <w:basedOn w:val="a0"/>
    <w:link w:val="7"/>
    <w:uiPriority w:val="9"/>
    <w:semiHidden/>
    <w:rsid w:val="00C42F59"/>
    <w:rPr>
      <w:rFonts w:cstheme="majorBidi"/>
      <w:b/>
      <w:bCs/>
      <w:color w:val="595959" w:themeColor="text1" w:themeTint="A6"/>
    </w:rPr>
  </w:style>
  <w:style w:type="character" w:customStyle="1" w:styleId="80">
    <w:name w:val="标题 8 字符"/>
    <w:basedOn w:val="a0"/>
    <w:link w:val="8"/>
    <w:uiPriority w:val="9"/>
    <w:semiHidden/>
    <w:rsid w:val="00C42F59"/>
    <w:rPr>
      <w:rFonts w:cstheme="majorBidi"/>
      <w:color w:val="595959" w:themeColor="text1" w:themeTint="A6"/>
    </w:rPr>
  </w:style>
  <w:style w:type="character" w:customStyle="1" w:styleId="90">
    <w:name w:val="标题 9 字符"/>
    <w:basedOn w:val="a0"/>
    <w:link w:val="9"/>
    <w:uiPriority w:val="9"/>
    <w:semiHidden/>
    <w:rsid w:val="00C42F59"/>
    <w:rPr>
      <w:rFonts w:eastAsiaTheme="majorEastAsia" w:cstheme="majorBidi"/>
      <w:color w:val="595959" w:themeColor="text1" w:themeTint="A6"/>
    </w:rPr>
  </w:style>
  <w:style w:type="paragraph" w:styleId="a3">
    <w:name w:val="Title"/>
    <w:basedOn w:val="a"/>
    <w:next w:val="a"/>
    <w:link w:val="a4"/>
    <w:uiPriority w:val="10"/>
    <w:qFormat/>
    <w:rsid w:val="00C42F5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42F5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42F5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42F5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42F59"/>
    <w:pPr>
      <w:spacing w:before="160" w:after="160"/>
      <w:jc w:val="center"/>
    </w:pPr>
    <w:rPr>
      <w:i/>
      <w:iCs/>
      <w:color w:val="404040" w:themeColor="text1" w:themeTint="BF"/>
    </w:rPr>
  </w:style>
  <w:style w:type="character" w:customStyle="1" w:styleId="a8">
    <w:name w:val="引用 字符"/>
    <w:basedOn w:val="a0"/>
    <w:link w:val="a7"/>
    <w:uiPriority w:val="29"/>
    <w:rsid w:val="00C42F59"/>
    <w:rPr>
      <w:i/>
      <w:iCs/>
      <w:color w:val="404040" w:themeColor="text1" w:themeTint="BF"/>
    </w:rPr>
  </w:style>
  <w:style w:type="paragraph" w:styleId="a9">
    <w:name w:val="List Paragraph"/>
    <w:basedOn w:val="a"/>
    <w:uiPriority w:val="34"/>
    <w:qFormat/>
    <w:rsid w:val="00C42F59"/>
    <w:pPr>
      <w:ind w:left="720"/>
      <w:contextualSpacing/>
    </w:pPr>
  </w:style>
  <w:style w:type="character" w:styleId="aa">
    <w:name w:val="Intense Emphasis"/>
    <w:basedOn w:val="a0"/>
    <w:uiPriority w:val="21"/>
    <w:qFormat/>
    <w:rsid w:val="00C42F59"/>
    <w:rPr>
      <w:i/>
      <w:iCs/>
      <w:color w:val="0F4761" w:themeColor="accent1" w:themeShade="BF"/>
    </w:rPr>
  </w:style>
  <w:style w:type="paragraph" w:styleId="ab">
    <w:name w:val="Intense Quote"/>
    <w:basedOn w:val="a"/>
    <w:next w:val="a"/>
    <w:link w:val="ac"/>
    <w:uiPriority w:val="30"/>
    <w:qFormat/>
    <w:rsid w:val="00C42F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42F59"/>
    <w:rPr>
      <w:i/>
      <w:iCs/>
      <w:color w:val="0F4761" w:themeColor="accent1" w:themeShade="BF"/>
    </w:rPr>
  </w:style>
  <w:style w:type="character" w:styleId="ad">
    <w:name w:val="Intense Reference"/>
    <w:basedOn w:val="a0"/>
    <w:uiPriority w:val="32"/>
    <w:qFormat/>
    <w:rsid w:val="00C42F59"/>
    <w:rPr>
      <w:b/>
      <w:bCs/>
      <w:smallCaps/>
      <w:color w:val="0F4761" w:themeColor="accent1" w:themeShade="BF"/>
      <w:spacing w:val="5"/>
    </w:rPr>
  </w:style>
  <w:style w:type="character" w:styleId="ae">
    <w:name w:val="Hyperlink"/>
    <w:basedOn w:val="a0"/>
    <w:uiPriority w:val="99"/>
    <w:unhideWhenUsed/>
    <w:rsid w:val="00C42F59"/>
    <w:rPr>
      <w:color w:val="467886" w:themeColor="hyperlink"/>
      <w:u w:val="single"/>
    </w:rPr>
  </w:style>
  <w:style w:type="character" w:styleId="af">
    <w:name w:val="Unresolved Mention"/>
    <w:basedOn w:val="a0"/>
    <w:uiPriority w:val="99"/>
    <w:semiHidden/>
    <w:unhideWhenUsed/>
    <w:rsid w:val="00C42F59"/>
    <w:rPr>
      <w:color w:val="605E5C"/>
      <w:shd w:val="clear" w:color="auto" w:fill="E1DFDD"/>
    </w:rPr>
  </w:style>
  <w:style w:type="paragraph" w:styleId="af0">
    <w:name w:val="header"/>
    <w:basedOn w:val="a"/>
    <w:link w:val="af1"/>
    <w:uiPriority w:val="99"/>
    <w:unhideWhenUsed/>
    <w:rsid w:val="004C7628"/>
    <w:pPr>
      <w:tabs>
        <w:tab w:val="center" w:pos="4153"/>
        <w:tab w:val="right" w:pos="8306"/>
      </w:tabs>
      <w:snapToGrid w:val="0"/>
      <w:jc w:val="center"/>
    </w:pPr>
    <w:rPr>
      <w:sz w:val="18"/>
      <w:szCs w:val="18"/>
    </w:rPr>
  </w:style>
  <w:style w:type="character" w:customStyle="1" w:styleId="af1">
    <w:name w:val="页眉 字符"/>
    <w:basedOn w:val="a0"/>
    <w:link w:val="af0"/>
    <w:uiPriority w:val="99"/>
    <w:rsid w:val="004C7628"/>
    <w:rPr>
      <w:sz w:val="18"/>
      <w:szCs w:val="18"/>
    </w:rPr>
  </w:style>
  <w:style w:type="paragraph" w:styleId="af2">
    <w:name w:val="footer"/>
    <w:basedOn w:val="a"/>
    <w:link w:val="af3"/>
    <w:uiPriority w:val="99"/>
    <w:unhideWhenUsed/>
    <w:rsid w:val="004C7628"/>
    <w:pPr>
      <w:tabs>
        <w:tab w:val="center" w:pos="4153"/>
        <w:tab w:val="right" w:pos="8306"/>
      </w:tabs>
      <w:snapToGrid w:val="0"/>
      <w:jc w:val="left"/>
    </w:pPr>
    <w:rPr>
      <w:sz w:val="18"/>
      <w:szCs w:val="18"/>
    </w:rPr>
  </w:style>
  <w:style w:type="character" w:customStyle="1" w:styleId="af3">
    <w:name w:val="页脚 字符"/>
    <w:basedOn w:val="a0"/>
    <w:link w:val="af2"/>
    <w:uiPriority w:val="99"/>
    <w:rsid w:val="004C762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78458">
      <w:bodyDiv w:val="1"/>
      <w:marLeft w:val="0"/>
      <w:marRight w:val="0"/>
      <w:marTop w:val="0"/>
      <w:marBottom w:val="0"/>
      <w:divBdr>
        <w:top w:val="none" w:sz="0" w:space="0" w:color="auto"/>
        <w:left w:val="none" w:sz="0" w:space="0" w:color="auto"/>
        <w:bottom w:val="none" w:sz="0" w:space="0" w:color="auto"/>
        <w:right w:val="none" w:sz="0" w:space="0" w:color="auto"/>
      </w:divBdr>
      <w:divsChild>
        <w:div w:id="1255481727">
          <w:marLeft w:val="0"/>
          <w:marRight w:val="0"/>
          <w:marTop w:val="0"/>
          <w:marBottom w:val="0"/>
          <w:divBdr>
            <w:top w:val="none" w:sz="0" w:space="0" w:color="auto"/>
            <w:left w:val="none" w:sz="0" w:space="0" w:color="auto"/>
            <w:bottom w:val="none" w:sz="0" w:space="0" w:color="auto"/>
            <w:right w:val="none" w:sz="0" w:space="0" w:color="auto"/>
          </w:divBdr>
          <w:divsChild>
            <w:div w:id="2039508117">
              <w:marLeft w:val="0"/>
              <w:marRight w:val="0"/>
              <w:marTop w:val="0"/>
              <w:marBottom w:val="0"/>
              <w:divBdr>
                <w:top w:val="none" w:sz="0" w:space="0" w:color="auto"/>
                <w:left w:val="none" w:sz="0" w:space="0" w:color="auto"/>
                <w:bottom w:val="none" w:sz="0" w:space="0" w:color="auto"/>
                <w:right w:val="none" w:sz="0" w:space="0" w:color="auto"/>
              </w:divBdr>
              <w:divsChild>
                <w:div w:id="1310747268">
                  <w:marLeft w:val="0"/>
                  <w:marRight w:val="0"/>
                  <w:marTop w:val="0"/>
                  <w:marBottom w:val="0"/>
                  <w:divBdr>
                    <w:top w:val="none" w:sz="0" w:space="0" w:color="auto"/>
                    <w:left w:val="none" w:sz="0" w:space="0" w:color="auto"/>
                    <w:bottom w:val="none" w:sz="0" w:space="0" w:color="auto"/>
                    <w:right w:val="none" w:sz="0" w:space="0" w:color="auto"/>
                  </w:divBdr>
                  <w:divsChild>
                    <w:div w:id="264768808">
                      <w:marLeft w:val="0"/>
                      <w:marRight w:val="0"/>
                      <w:marTop w:val="0"/>
                      <w:marBottom w:val="0"/>
                      <w:divBdr>
                        <w:top w:val="none" w:sz="0" w:space="0" w:color="auto"/>
                        <w:left w:val="none" w:sz="0" w:space="0" w:color="auto"/>
                        <w:bottom w:val="none" w:sz="0" w:space="0" w:color="auto"/>
                        <w:right w:val="none" w:sz="0" w:space="0" w:color="auto"/>
                      </w:divBdr>
                      <w:divsChild>
                        <w:div w:id="1097016206">
                          <w:marLeft w:val="0"/>
                          <w:marRight w:val="0"/>
                          <w:marTop w:val="0"/>
                          <w:marBottom w:val="0"/>
                          <w:divBdr>
                            <w:top w:val="none" w:sz="0" w:space="0" w:color="auto"/>
                            <w:left w:val="none" w:sz="0" w:space="0" w:color="auto"/>
                            <w:bottom w:val="none" w:sz="0" w:space="0" w:color="auto"/>
                            <w:right w:val="none" w:sz="0" w:space="0" w:color="auto"/>
                          </w:divBdr>
                          <w:divsChild>
                            <w:div w:id="158021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4664864">
          <w:marLeft w:val="0"/>
          <w:marRight w:val="0"/>
          <w:marTop w:val="0"/>
          <w:marBottom w:val="0"/>
          <w:divBdr>
            <w:top w:val="none" w:sz="0" w:space="0" w:color="auto"/>
            <w:left w:val="none" w:sz="0" w:space="0" w:color="auto"/>
            <w:bottom w:val="none" w:sz="0" w:space="0" w:color="auto"/>
            <w:right w:val="none" w:sz="0" w:space="0" w:color="auto"/>
          </w:divBdr>
          <w:divsChild>
            <w:div w:id="1966304856">
              <w:marLeft w:val="0"/>
              <w:marRight w:val="0"/>
              <w:marTop w:val="0"/>
              <w:marBottom w:val="0"/>
              <w:divBdr>
                <w:top w:val="none" w:sz="0" w:space="0" w:color="auto"/>
                <w:left w:val="none" w:sz="0" w:space="0" w:color="auto"/>
                <w:bottom w:val="none" w:sz="0" w:space="0" w:color="auto"/>
                <w:right w:val="none" w:sz="0" w:space="0" w:color="auto"/>
              </w:divBdr>
              <w:divsChild>
                <w:div w:id="1417824404">
                  <w:marLeft w:val="0"/>
                  <w:marRight w:val="0"/>
                  <w:marTop w:val="0"/>
                  <w:marBottom w:val="0"/>
                  <w:divBdr>
                    <w:top w:val="none" w:sz="0" w:space="0" w:color="auto"/>
                    <w:left w:val="none" w:sz="0" w:space="0" w:color="auto"/>
                    <w:bottom w:val="none" w:sz="0" w:space="0" w:color="auto"/>
                    <w:right w:val="none" w:sz="0" w:space="0" w:color="auto"/>
                  </w:divBdr>
                  <w:divsChild>
                    <w:div w:id="106198303">
                      <w:marLeft w:val="0"/>
                      <w:marRight w:val="0"/>
                      <w:marTop w:val="0"/>
                      <w:marBottom w:val="0"/>
                      <w:divBdr>
                        <w:top w:val="none" w:sz="0" w:space="0" w:color="auto"/>
                        <w:left w:val="none" w:sz="0" w:space="0" w:color="auto"/>
                        <w:bottom w:val="none" w:sz="0" w:space="0" w:color="auto"/>
                        <w:right w:val="none" w:sz="0" w:space="0" w:color="auto"/>
                      </w:divBdr>
                      <w:divsChild>
                        <w:div w:id="552162290">
                          <w:marLeft w:val="0"/>
                          <w:marRight w:val="0"/>
                          <w:marTop w:val="0"/>
                          <w:marBottom w:val="0"/>
                          <w:divBdr>
                            <w:top w:val="none" w:sz="0" w:space="0" w:color="auto"/>
                            <w:left w:val="none" w:sz="0" w:space="0" w:color="auto"/>
                            <w:bottom w:val="none" w:sz="0" w:space="0" w:color="auto"/>
                            <w:right w:val="none" w:sz="0" w:space="0" w:color="auto"/>
                          </w:divBdr>
                          <w:divsChild>
                            <w:div w:id="875703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0506471">
          <w:marLeft w:val="0"/>
          <w:marRight w:val="0"/>
          <w:marTop w:val="0"/>
          <w:marBottom w:val="0"/>
          <w:divBdr>
            <w:top w:val="none" w:sz="0" w:space="0" w:color="auto"/>
            <w:left w:val="none" w:sz="0" w:space="0" w:color="auto"/>
            <w:bottom w:val="none" w:sz="0" w:space="0" w:color="auto"/>
            <w:right w:val="none" w:sz="0" w:space="0" w:color="auto"/>
          </w:divBdr>
          <w:divsChild>
            <w:div w:id="1879731768">
              <w:marLeft w:val="0"/>
              <w:marRight w:val="0"/>
              <w:marTop w:val="0"/>
              <w:marBottom w:val="0"/>
              <w:divBdr>
                <w:top w:val="none" w:sz="0" w:space="0" w:color="auto"/>
                <w:left w:val="none" w:sz="0" w:space="0" w:color="auto"/>
                <w:bottom w:val="none" w:sz="0" w:space="0" w:color="auto"/>
                <w:right w:val="none" w:sz="0" w:space="0" w:color="auto"/>
              </w:divBdr>
              <w:divsChild>
                <w:div w:id="204608930">
                  <w:marLeft w:val="0"/>
                  <w:marRight w:val="0"/>
                  <w:marTop w:val="0"/>
                  <w:marBottom w:val="0"/>
                  <w:divBdr>
                    <w:top w:val="none" w:sz="0" w:space="0" w:color="auto"/>
                    <w:left w:val="none" w:sz="0" w:space="0" w:color="auto"/>
                    <w:bottom w:val="none" w:sz="0" w:space="0" w:color="auto"/>
                    <w:right w:val="none" w:sz="0" w:space="0" w:color="auto"/>
                  </w:divBdr>
                  <w:divsChild>
                    <w:div w:id="1203791439">
                      <w:marLeft w:val="0"/>
                      <w:marRight w:val="0"/>
                      <w:marTop w:val="0"/>
                      <w:marBottom w:val="0"/>
                      <w:divBdr>
                        <w:top w:val="none" w:sz="0" w:space="0" w:color="auto"/>
                        <w:left w:val="none" w:sz="0" w:space="0" w:color="auto"/>
                        <w:bottom w:val="none" w:sz="0" w:space="0" w:color="auto"/>
                        <w:right w:val="none" w:sz="0" w:space="0" w:color="auto"/>
                      </w:divBdr>
                      <w:divsChild>
                        <w:div w:id="422654928">
                          <w:marLeft w:val="0"/>
                          <w:marRight w:val="0"/>
                          <w:marTop w:val="0"/>
                          <w:marBottom w:val="0"/>
                          <w:divBdr>
                            <w:top w:val="none" w:sz="0" w:space="0" w:color="auto"/>
                            <w:left w:val="none" w:sz="0" w:space="0" w:color="auto"/>
                            <w:bottom w:val="none" w:sz="0" w:space="0" w:color="auto"/>
                            <w:right w:val="none" w:sz="0" w:space="0" w:color="auto"/>
                          </w:divBdr>
                          <w:divsChild>
                            <w:div w:id="135365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0223799">
      <w:bodyDiv w:val="1"/>
      <w:marLeft w:val="0"/>
      <w:marRight w:val="0"/>
      <w:marTop w:val="0"/>
      <w:marBottom w:val="0"/>
      <w:divBdr>
        <w:top w:val="none" w:sz="0" w:space="0" w:color="auto"/>
        <w:left w:val="none" w:sz="0" w:space="0" w:color="auto"/>
        <w:bottom w:val="none" w:sz="0" w:space="0" w:color="auto"/>
        <w:right w:val="none" w:sz="0" w:space="0" w:color="auto"/>
      </w:divBdr>
      <w:divsChild>
        <w:div w:id="352460651">
          <w:marLeft w:val="0"/>
          <w:marRight w:val="0"/>
          <w:marTop w:val="0"/>
          <w:marBottom w:val="0"/>
          <w:divBdr>
            <w:top w:val="none" w:sz="0" w:space="0" w:color="auto"/>
            <w:left w:val="none" w:sz="0" w:space="0" w:color="auto"/>
            <w:bottom w:val="none" w:sz="0" w:space="0" w:color="auto"/>
            <w:right w:val="none" w:sz="0" w:space="0" w:color="auto"/>
          </w:divBdr>
          <w:divsChild>
            <w:div w:id="1626620326">
              <w:marLeft w:val="0"/>
              <w:marRight w:val="0"/>
              <w:marTop w:val="0"/>
              <w:marBottom w:val="0"/>
              <w:divBdr>
                <w:top w:val="none" w:sz="0" w:space="0" w:color="auto"/>
                <w:left w:val="none" w:sz="0" w:space="0" w:color="auto"/>
                <w:bottom w:val="none" w:sz="0" w:space="0" w:color="auto"/>
                <w:right w:val="none" w:sz="0" w:space="0" w:color="auto"/>
              </w:divBdr>
              <w:divsChild>
                <w:div w:id="1211116740">
                  <w:marLeft w:val="0"/>
                  <w:marRight w:val="0"/>
                  <w:marTop w:val="0"/>
                  <w:marBottom w:val="0"/>
                  <w:divBdr>
                    <w:top w:val="none" w:sz="0" w:space="0" w:color="auto"/>
                    <w:left w:val="none" w:sz="0" w:space="0" w:color="auto"/>
                    <w:bottom w:val="none" w:sz="0" w:space="0" w:color="auto"/>
                    <w:right w:val="none" w:sz="0" w:space="0" w:color="auto"/>
                  </w:divBdr>
                  <w:divsChild>
                    <w:div w:id="1627737369">
                      <w:marLeft w:val="0"/>
                      <w:marRight w:val="0"/>
                      <w:marTop w:val="0"/>
                      <w:marBottom w:val="0"/>
                      <w:divBdr>
                        <w:top w:val="none" w:sz="0" w:space="0" w:color="auto"/>
                        <w:left w:val="none" w:sz="0" w:space="0" w:color="auto"/>
                        <w:bottom w:val="none" w:sz="0" w:space="0" w:color="auto"/>
                        <w:right w:val="none" w:sz="0" w:space="0" w:color="auto"/>
                      </w:divBdr>
                      <w:divsChild>
                        <w:div w:id="1048526241">
                          <w:marLeft w:val="0"/>
                          <w:marRight w:val="0"/>
                          <w:marTop w:val="0"/>
                          <w:marBottom w:val="0"/>
                          <w:divBdr>
                            <w:top w:val="none" w:sz="0" w:space="0" w:color="auto"/>
                            <w:left w:val="none" w:sz="0" w:space="0" w:color="auto"/>
                            <w:bottom w:val="none" w:sz="0" w:space="0" w:color="auto"/>
                            <w:right w:val="none" w:sz="0" w:space="0" w:color="auto"/>
                          </w:divBdr>
                          <w:divsChild>
                            <w:div w:id="68232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140219">
          <w:marLeft w:val="0"/>
          <w:marRight w:val="0"/>
          <w:marTop w:val="0"/>
          <w:marBottom w:val="0"/>
          <w:divBdr>
            <w:top w:val="none" w:sz="0" w:space="0" w:color="auto"/>
            <w:left w:val="none" w:sz="0" w:space="0" w:color="auto"/>
            <w:bottom w:val="none" w:sz="0" w:space="0" w:color="auto"/>
            <w:right w:val="none" w:sz="0" w:space="0" w:color="auto"/>
          </w:divBdr>
          <w:divsChild>
            <w:div w:id="290750304">
              <w:marLeft w:val="0"/>
              <w:marRight w:val="0"/>
              <w:marTop w:val="0"/>
              <w:marBottom w:val="0"/>
              <w:divBdr>
                <w:top w:val="none" w:sz="0" w:space="0" w:color="auto"/>
                <w:left w:val="none" w:sz="0" w:space="0" w:color="auto"/>
                <w:bottom w:val="none" w:sz="0" w:space="0" w:color="auto"/>
                <w:right w:val="none" w:sz="0" w:space="0" w:color="auto"/>
              </w:divBdr>
              <w:divsChild>
                <w:div w:id="1245845326">
                  <w:marLeft w:val="0"/>
                  <w:marRight w:val="0"/>
                  <w:marTop w:val="0"/>
                  <w:marBottom w:val="0"/>
                  <w:divBdr>
                    <w:top w:val="none" w:sz="0" w:space="0" w:color="auto"/>
                    <w:left w:val="none" w:sz="0" w:space="0" w:color="auto"/>
                    <w:bottom w:val="none" w:sz="0" w:space="0" w:color="auto"/>
                    <w:right w:val="none" w:sz="0" w:space="0" w:color="auto"/>
                  </w:divBdr>
                  <w:divsChild>
                    <w:div w:id="876967226">
                      <w:marLeft w:val="0"/>
                      <w:marRight w:val="0"/>
                      <w:marTop w:val="0"/>
                      <w:marBottom w:val="0"/>
                      <w:divBdr>
                        <w:top w:val="none" w:sz="0" w:space="0" w:color="auto"/>
                        <w:left w:val="none" w:sz="0" w:space="0" w:color="auto"/>
                        <w:bottom w:val="none" w:sz="0" w:space="0" w:color="auto"/>
                        <w:right w:val="none" w:sz="0" w:space="0" w:color="auto"/>
                      </w:divBdr>
                      <w:divsChild>
                        <w:div w:id="1092318347">
                          <w:marLeft w:val="0"/>
                          <w:marRight w:val="0"/>
                          <w:marTop w:val="0"/>
                          <w:marBottom w:val="0"/>
                          <w:divBdr>
                            <w:top w:val="none" w:sz="0" w:space="0" w:color="auto"/>
                            <w:left w:val="none" w:sz="0" w:space="0" w:color="auto"/>
                            <w:bottom w:val="none" w:sz="0" w:space="0" w:color="auto"/>
                            <w:right w:val="none" w:sz="0" w:space="0" w:color="auto"/>
                          </w:divBdr>
                          <w:divsChild>
                            <w:div w:id="111085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5591835">
          <w:marLeft w:val="0"/>
          <w:marRight w:val="0"/>
          <w:marTop w:val="0"/>
          <w:marBottom w:val="0"/>
          <w:divBdr>
            <w:top w:val="none" w:sz="0" w:space="0" w:color="auto"/>
            <w:left w:val="none" w:sz="0" w:space="0" w:color="auto"/>
            <w:bottom w:val="none" w:sz="0" w:space="0" w:color="auto"/>
            <w:right w:val="none" w:sz="0" w:space="0" w:color="auto"/>
          </w:divBdr>
          <w:divsChild>
            <w:div w:id="395081756">
              <w:marLeft w:val="0"/>
              <w:marRight w:val="0"/>
              <w:marTop w:val="0"/>
              <w:marBottom w:val="0"/>
              <w:divBdr>
                <w:top w:val="none" w:sz="0" w:space="0" w:color="auto"/>
                <w:left w:val="none" w:sz="0" w:space="0" w:color="auto"/>
                <w:bottom w:val="none" w:sz="0" w:space="0" w:color="auto"/>
                <w:right w:val="none" w:sz="0" w:space="0" w:color="auto"/>
              </w:divBdr>
              <w:divsChild>
                <w:div w:id="1183743532">
                  <w:marLeft w:val="0"/>
                  <w:marRight w:val="0"/>
                  <w:marTop w:val="0"/>
                  <w:marBottom w:val="0"/>
                  <w:divBdr>
                    <w:top w:val="none" w:sz="0" w:space="0" w:color="auto"/>
                    <w:left w:val="none" w:sz="0" w:space="0" w:color="auto"/>
                    <w:bottom w:val="none" w:sz="0" w:space="0" w:color="auto"/>
                    <w:right w:val="none" w:sz="0" w:space="0" w:color="auto"/>
                  </w:divBdr>
                  <w:divsChild>
                    <w:div w:id="309792260">
                      <w:marLeft w:val="0"/>
                      <w:marRight w:val="0"/>
                      <w:marTop w:val="0"/>
                      <w:marBottom w:val="0"/>
                      <w:divBdr>
                        <w:top w:val="none" w:sz="0" w:space="0" w:color="auto"/>
                        <w:left w:val="none" w:sz="0" w:space="0" w:color="auto"/>
                        <w:bottom w:val="none" w:sz="0" w:space="0" w:color="auto"/>
                        <w:right w:val="none" w:sz="0" w:space="0" w:color="auto"/>
                      </w:divBdr>
                      <w:divsChild>
                        <w:div w:id="2121485311">
                          <w:marLeft w:val="0"/>
                          <w:marRight w:val="0"/>
                          <w:marTop w:val="0"/>
                          <w:marBottom w:val="0"/>
                          <w:divBdr>
                            <w:top w:val="none" w:sz="0" w:space="0" w:color="auto"/>
                            <w:left w:val="none" w:sz="0" w:space="0" w:color="auto"/>
                            <w:bottom w:val="none" w:sz="0" w:space="0" w:color="auto"/>
                            <w:right w:val="none" w:sz="0" w:space="0" w:color="auto"/>
                          </w:divBdr>
                          <w:divsChild>
                            <w:div w:id="3358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9232308">
      <w:bodyDiv w:val="1"/>
      <w:marLeft w:val="0"/>
      <w:marRight w:val="0"/>
      <w:marTop w:val="0"/>
      <w:marBottom w:val="0"/>
      <w:divBdr>
        <w:top w:val="none" w:sz="0" w:space="0" w:color="auto"/>
        <w:left w:val="none" w:sz="0" w:space="0" w:color="auto"/>
        <w:bottom w:val="none" w:sz="0" w:space="0" w:color="auto"/>
        <w:right w:val="none" w:sz="0" w:space="0" w:color="auto"/>
      </w:divBdr>
      <w:divsChild>
        <w:div w:id="375397371">
          <w:marLeft w:val="0"/>
          <w:marRight w:val="0"/>
          <w:marTop w:val="0"/>
          <w:marBottom w:val="0"/>
          <w:divBdr>
            <w:top w:val="none" w:sz="0" w:space="0" w:color="auto"/>
            <w:left w:val="none" w:sz="0" w:space="0" w:color="auto"/>
            <w:bottom w:val="none" w:sz="0" w:space="0" w:color="auto"/>
            <w:right w:val="none" w:sz="0" w:space="0" w:color="auto"/>
          </w:divBdr>
          <w:divsChild>
            <w:div w:id="2144688151">
              <w:marLeft w:val="0"/>
              <w:marRight w:val="0"/>
              <w:marTop w:val="0"/>
              <w:marBottom w:val="0"/>
              <w:divBdr>
                <w:top w:val="none" w:sz="0" w:space="0" w:color="auto"/>
                <w:left w:val="none" w:sz="0" w:space="0" w:color="auto"/>
                <w:bottom w:val="none" w:sz="0" w:space="0" w:color="auto"/>
                <w:right w:val="none" w:sz="0" w:space="0" w:color="auto"/>
              </w:divBdr>
              <w:divsChild>
                <w:div w:id="602300813">
                  <w:marLeft w:val="0"/>
                  <w:marRight w:val="0"/>
                  <w:marTop w:val="0"/>
                  <w:marBottom w:val="0"/>
                  <w:divBdr>
                    <w:top w:val="none" w:sz="0" w:space="0" w:color="auto"/>
                    <w:left w:val="none" w:sz="0" w:space="0" w:color="auto"/>
                    <w:bottom w:val="none" w:sz="0" w:space="0" w:color="auto"/>
                    <w:right w:val="none" w:sz="0" w:space="0" w:color="auto"/>
                  </w:divBdr>
                  <w:divsChild>
                    <w:div w:id="2018997364">
                      <w:marLeft w:val="0"/>
                      <w:marRight w:val="0"/>
                      <w:marTop w:val="0"/>
                      <w:marBottom w:val="0"/>
                      <w:divBdr>
                        <w:top w:val="none" w:sz="0" w:space="0" w:color="auto"/>
                        <w:left w:val="none" w:sz="0" w:space="0" w:color="auto"/>
                        <w:bottom w:val="none" w:sz="0" w:space="0" w:color="auto"/>
                        <w:right w:val="none" w:sz="0" w:space="0" w:color="auto"/>
                      </w:divBdr>
                      <w:divsChild>
                        <w:div w:id="944656986">
                          <w:marLeft w:val="0"/>
                          <w:marRight w:val="0"/>
                          <w:marTop w:val="0"/>
                          <w:marBottom w:val="0"/>
                          <w:divBdr>
                            <w:top w:val="none" w:sz="0" w:space="0" w:color="auto"/>
                            <w:left w:val="none" w:sz="0" w:space="0" w:color="auto"/>
                            <w:bottom w:val="none" w:sz="0" w:space="0" w:color="auto"/>
                            <w:right w:val="none" w:sz="0" w:space="0" w:color="auto"/>
                          </w:divBdr>
                          <w:divsChild>
                            <w:div w:id="199737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6595525">
          <w:marLeft w:val="0"/>
          <w:marRight w:val="0"/>
          <w:marTop w:val="0"/>
          <w:marBottom w:val="0"/>
          <w:divBdr>
            <w:top w:val="none" w:sz="0" w:space="0" w:color="auto"/>
            <w:left w:val="none" w:sz="0" w:space="0" w:color="auto"/>
            <w:bottom w:val="none" w:sz="0" w:space="0" w:color="auto"/>
            <w:right w:val="none" w:sz="0" w:space="0" w:color="auto"/>
          </w:divBdr>
          <w:divsChild>
            <w:div w:id="1510564442">
              <w:marLeft w:val="0"/>
              <w:marRight w:val="0"/>
              <w:marTop w:val="0"/>
              <w:marBottom w:val="0"/>
              <w:divBdr>
                <w:top w:val="none" w:sz="0" w:space="0" w:color="auto"/>
                <w:left w:val="none" w:sz="0" w:space="0" w:color="auto"/>
                <w:bottom w:val="none" w:sz="0" w:space="0" w:color="auto"/>
                <w:right w:val="none" w:sz="0" w:space="0" w:color="auto"/>
              </w:divBdr>
              <w:divsChild>
                <w:div w:id="1234121754">
                  <w:marLeft w:val="0"/>
                  <w:marRight w:val="0"/>
                  <w:marTop w:val="0"/>
                  <w:marBottom w:val="0"/>
                  <w:divBdr>
                    <w:top w:val="none" w:sz="0" w:space="0" w:color="auto"/>
                    <w:left w:val="none" w:sz="0" w:space="0" w:color="auto"/>
                    <w:bottom w:val="none" w:sz="0" w:space="0" w:color="auto"/>
                    <w:right w:val="none" w:sz="0" w:space="0" w:color="auto"/>
                  </w:divBdr>
                  <w:divsChild>
                    <w:div w:id="1752695543">
                      <w:marLeft w:val="0"/>
                      <w:marRight w:val="0"/>
                      <w:marTop w:val="0"/>
                      <w:marBottom w:val="0"/>
                      <w:divBdr>
                        <w:top w:val="none" w:sz="0" w:space="0" w:color="auto"/>
                        <w:left w:val="none" w:sz="0" w:space="0" w:color="auto"/>
                        <w:bottom w:val="none" w:sz="0" w:space="0" w:color="auto"/>
                        <w:right w:val="none" w:sz="0" w:space="0" w:color="auto"/>
                      </w:divBdr>
                      <w:divsChild>
                        <w:div w:id="1446343904">
                          <w:marLeft w:val="0"/>
                          <w:marRight w:val="0"/>
                          <w:marTop w:val="0"/>
                          <w:marBottom w:val="0"/>
                          <w:divBdr>
                            <w:top w:val="none" w:sz="0" w:space="0" w:color="auto"/>
                            <w:left w:val="none" w:sz="0" w:space="0" w:color="auto"/>
                            <w:bottom w:val="none" w:sz="0" w:space="0" w:color="auto"/>
                            <w:right w:val="none" w:sz="0" w:space="0" w:color="auto"/>
                          </w:divBdr>
                          <w:divsChild>
                            <w:div w:id="24110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9490049">
          <w:marLeft w:val="0"/>
          <w:marRight w:val="0"/>
          <w:marTop w:val="0"/>
          <w:marBottom w:val="0"/>
          <w:divBdr>
            <w:top w:val="none" w:sz="0" w:space="0" w:color="auto"/>
            <w:left w:val="none" w:sz="0" w:space="0" w:color="auto"/>
            <w:bottom w:val="none" w:sz="0" w:space="0" w:color="auto"/>
            <w:right w:val="none" w:sz="0" w:space="0" w:color="auto"/>
          </w:divBdr>
          <w:divsChild>
            <w:div w:id="2115201884">
              <w:marLeft w:val="0"/>
              <w:marRight w:val="0"/>
              <w:marTop w:val="0"/>
              <w:marBottom w:val="0"/>
              <w:divBdr>
                <w:top w:val="none" w:sz="0" w:space="0" w:color="auto"/>
                <w:left w:val="none" w:sz="0" w:space="0" w:color="auto"/>
                <w:bottom w:val="none" w:sz="0" w:space="0" w:color="auto"/>
                <w:right w:val="none" w:sz="0" w:space="0" w:color="auto"/>
              </w:divBdr>
              <w:divsChild>
                <w:div w:id="1504660622">
                  <w:marLeft w:val="0"/>
                  <w:marRight w:val="0"/>
                  <w:marTop w:val="0"/>
                  <w:marBottom w:val="0"/>
                  <w:divBdr>
                    <w:top w:val="none" w:sz="0" w:space="0" w:color="auto"/>
                    <w:left w:val="none" w:sz="0" w:space="0" w:color="auto"/>
                    <w:bottom w:val="none" w:sz="0" w:space="0" w:color="auto"/>
                    <w:right w:val="none" w:sz="0" w:space="0" w:color="auto"/>
                  </w:divBdr>
                  <w:divsChild>
                    <w:div w:id="135998099">
                      <w:marLeft w:val="0"/>
                      <w:marRight w:val="0"/>
                      <w:marTop w:val="0"/>
                      <w:marBottom w:val="0"/>
                      <w:divBdr>
                        <w:top w:val="none" w:sz="0" w:space="0" w:color="auto"/>
                        <w:left w:val="none" w:sz="0" w:space="0" w:color="auto"/>
                        <w:bottom w:val="none" w:sz="0" w:space="0" w:color="auto"/>
                        <w:right w:val="none" w:sz="0" w:space="0" w:color="auto"/>
                      </w:divBdr>
                      <w:divsChild>
                        <w:div w:id="877820566">
                          <w:marLeft w:val="0"/>
                          <w:marRight w:val="0"/>
                          <w:marTop w:val="0"/>
                          <w:marBottom w:val="0"/>
                          <w:divBdr>
                            <w:top w:val="none" w:sz="0" w:space="0" w:color="auto"/>
                            <w:left w:val="none" w:sz="0" w:space="0" w:color="auto"/>
                            <w:bottom w:val="none" w:sz="0" w:space="0" w:color="auto"/>
                            <w:right w:val="none" w:sz="0" w:space="0" w:color="auto"/>
                          </w:divBdr>
                          <w:divsChild>
                            <w:div w:id="18895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797437">
      <w:bodyDiv w:val="1"/>
      <w:marLeft w:val="0"/>
      <w:marRight w:val="0"/>
      <w:marTop w:val="0"/>
      <w:marBottom w:val="0"/>
      <w:divBdr>
        <w:top w:val="none" w:sz="0" w:space="0" w:color="auto"/>
        <w:left w:val="none" w:sz="0" w:space="0" w:color="auto"/>
        <w:bottom w:val="none" w:sz="0" w:space="0" w:color="auto"/>
        <w:right w:val="none" w:sz="0" w:space="0" w:color="auto"/>
      </w:divBdr>
      <w:divsChild>
        <w:div w:id="14967117">
          <w:marLeft w:val="0"/>
          <w:marRight w:val="0"/>
          <w:marTop w:val="0"/>
          <w:marBottom w:val="0"/>
          <w:divBdr>
            <w:top w:val="none" w:sz="0" w:space="0" w:color="auto"/>
            <w:left w:val="none" w:sz="0" w:space="0" w:color="auto"/>
            <w:bottom w:val="none" w:sz="0" w:space="0" w:color="auto"/>
            <w:right w:val="none" w:sz="0" w:space="0" w:color="auto"/>
          </w:divBdr>
          <w:divsChild>
            <w:div w:id="1983580217">
              <w:marLeft w:val="0"/>
              <w:marRight w:val="0"/>
              <w:marTop w:val="0"/>
              <w:marBottom w:val="0"/>
              <w:divBdr>
                <w:top w:val="none" w:sz="0" w:space="0" w:color="auto"/>
                <w:left w:val="none" w:sz="0" w:space="0" w:color="auto"/>
                <w:bottom w:val="none" w:sz="0" w:space="0" w:color="auto"/>
                <w:right w:val="none" w:sz="0" w:space="0" w:color="auto"/>
              </w:divBdr>
              <w:divsChild>
                <w:div w:id="1411390993">
                  <w:marLeft w:val="0"/>
                  <w:marRight w:val="0"/>
                  <w:marTop w:val="0"/>
                  <w:marBottom w:val="0"/>
                  <w:divBdr>
                    <w:top w:val="none" w:sz="0" w:space="0" w:color="auto"/>
                    <w:left w:val="none" w:sz="0" w:space="0" w:color="auto"/>
                    <w:bottom w:val="none" w:sz="0" w:space="0" w:color="auto"/>
                    <w:right w:val="none" w:sz="0" w:space="0" w:color="auto"/>
                  </w:divBdr>
                  <w:divsChild>
                    <w:div w:id="1944218617">
                      <w:marLeft w:val="0"/>
                      <w:marRight w:val="0"/>
                      <w:marTop w:val="0"/>
                      <w:marBottom w:val="0"/>
                      <w:divBdr>
                        <w:top w:val="none" w:sz="0" w:space="0" w:color="auto"/>
                        <w:left w:val="none" w:sz="0" w:space="0" w:color="auto"/>
                        <w:bottom w:val="none" w:sz="0" w:space="0" w:color="auto"/>
                        <w:right w:val="none" w:sz="0" w:space="0" w:color="auto"/>
                      </w:divBdr>
                      <w:divsChild>
                        <w:div w:id="1400521759">
                          <w:marLeft w:val="0"/>
                          <w:marRight w:val="0"/>
                          <w:marTop w:val="0"/>
                          <w:marBottom w:val="0"/>
                          <w:divBdr>
                            <w:top w:val="none" w:sz="0" w:space="0" w:color="auto"/>
                            <w:left w:val="none" w:sz="0" w:space="0" w:color="auto"/>
                            <w:bottom w:val="none" w:sz="0" w:space="0" w:color="auto"/>
                            <w:right w:val="none" w:sz="0" w:space="0" w:color="auto"/>
                          </w:divBdr>
                          <w:divsChild>
                            <w:div w:id="200077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8582363">
          <w:marLeft w:val="0"/>
          <w:marRight w:val="0"/>
          <w:marTop w:val="0"/>
          <w:marBottom w:val="0"/>
          <w:divBdr>
            <w:top w:val="none" w:sz="0" w:space="0" w:color="auto"/>
            <w:left w:val="none" w:sz="0" w:space="0" w:color="auto"/>
            <w:bottom w:val="none" w:sz="0" w:space="0" w:color="auto"/>
            <w:right w:val="none" w:sz="0" w:space="0" w:color="auto"/>
          </w:divBdr>
          <w:divsChild>
            <w:div w:id="921767031">
              <w:marLeft w:val="0"/>
              <w:marRight w:val="0"/>
              <w:marTop w:val="0"/>
              <w:marBottom w:val="0"/>
              <w:divBdr>
                <w:top w:val="none" w:sz="0" w:space="0" w:color="auto"/>
                <w:left w:val="none" w:sz="0" w:space="0" w:color="auto"/>
                <w:bottom w:val="none" w:sz="0" w:space="0" w:color="auto"/>
                <w:right w:val="none" w:sz="0" w:space="0" w:color="auto"/>
              </w:divBdr>
              <w:divsChild>
                <w:div w:id="81613251">
                  <w:marLeft w:val="0"/>
                  <w:marRight w:val="0"/>
                  <w:marTop w:val="0"/>
                  <w:marBottom w:val="0"/>
                  <w:divBdr>
                    <w:top w:val="none" w:sz="0" w:space="0" w:color="auto"/>
                    <w:left w:val="none" w:sz="0" w:space="0" w:color="auto"/>
                    <w:bottom w:val="none" w:sz="0" w:space="0" w:color="auto"/>
                    <w:right w:val="none" w:sz="0" w:space="0" w:color="auto"/>
                  </w:divBdr>
                  <w:divsChild>
                    <w:div w:id="1211840793">
                      <w:marLeft w:val="0"/>
                      <w:marRight w:val="0"/>
                      <w:marTop w:val="0"/>
                      <w:marBottom w:val="0"/>
                      <w:divBdr>
                        <w:top w:val="none" w:sz="0" w:space="0" w:color="auto"/>
                        <w:left w:val="none" w:sz="0" w:space="0" w:color="auto"/>
                        <w:bottom w:val="none" w:sz="0" w:space="0" w:color="auto"/>
                        <w:right w:val="none" w:sz="0" w:space="0" w:color="auto"/>
                      </w:divBdr>
                      <w:divsChild>
                        <w:div w:id="1710912061">
                          <w:marLeft w:val="0"/>
                          <w:marRight w:val="0"/>
                          <w:marTop w:val="0"/>
                          <w:marBottom w:val="0"/>
                          <w:divBdr>
                            <w:top w:val="none" w:sz="0" w:space="0" w:color="auto"/>
                            <w:left w:val="none" w:sz="0" w:space="0" w:color="auto"/>
                            <w:bottom w:val="none" w:sz="0" w:space="0" w:color="auto"/>
                            <w:right w:val="none" w:sz="0" w:space="0" w:color="auto"/>
                          </w:divBdr>
                          <w:divsChild>
                            <w:div w:id="29414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083">
          <w:marLeft w:val="0"/>
          <w:marRight w:val="0"/>
          <w:marTop w:val="0"/>
          <w:marBottom w:val="0"/>
          <w:divBdr>
            <w:top w:val="none" w:sz="0" w:space="0" w:color="auto"/>
            <w:left w:val="none" w:sz="0" w:space="0" w:color="auto"/>
            <w:bottom w:val="none" w:sz="0" w:space="0" w:color="auto"/>
            <w:right w:val="none" w:sz="0" w:space="0" w:color="auto"/>
          </w:divBdr>
          <w:divsChild>
            <w:div w:id="1961763729">
              <w:marLeft w:val="0"/>
              <w:marRight w:val="0"/>
              <w:marTop w:val="0"/>
              <w:marBottom w:val="0"/>
              <w:divBdr>
                <w:top w:val="none" w:sz="0" w:space="0" w:color="auto"/>
                <w:left w:val="none" w:sz="0" w:space="0" w:color="auto"/>
                <w:bottom w:val="none" w:sz="0" w:space="0" w:color="auto"/>
                <w:right w:val="none" w:sz="0" w:space="0" w:color="auto"/>
              </w:divBdr>
              <w:divsChild>
                <w:div w:id="1435248863">
                  <w:marLeft w:val="0"/>
                  <w:marRight w:val="0"/>
                  <w:marTop w:val="0"/>
                  <w:marBottom w:val="0"/>
                  <w:divBdr>
                    <w:top w:val="none" w:sz="0" w:space="0" w:color="auto"/>
                    <w:left w:val="none" w:sz="0" w:space="0" w:color="auto"/>
                    <w:bottom w:val="none" w:sz="0" w:space="0" w:color="auto"/>
                    <w:right w:val="none" w:sz="0" w:space="0" w:color="auto"/>
                  </w:divBdr>
                  <w:divsChild>
                    <w:div w:id="79185313">
                      <w:marLeft w:val="0"/>
                      <w:marRight w:val="0"/>
                      <w:marTop w:val="0"/>
                      <w:marBottom w:val="0"/>
                      <w:divBdr>
                        <w:top w:val="none" w:sz="0" w:space="0" w:color="auto"/>
                        <w:left w:val="none" w:sz="0" w:space="0" w:color="auto"/>
                        <w:bottom w:val="none" w:sz="0" w:space="0" w:color="auto"/>
                        <w:right w:val="none" w:sz="0" w:space="0" w:color="auto"/>
                      </w:divBdr>
                      <w:divsChild>
                        <w:div w:id="441153391">
                          <w:marLeft w:val="0"/>
                          <w:marRight w:val="0"/>
                          <w:marTop w:val="0"/>
                          <w:marBottom w:val="0"/>
                          <w:divBdr>
                            <w:top w:val="none" w:sz="0" w:space="0" w:color="auto"/>
                            <w:left w:val="none" w:sz="0" w:space="0" w:color="auto"/>
                            <w:bottom w:val="none" w:sz="0" w:space="0" w:color="auto"/>
                            <w:right w:val="none" w:sz="0" w:space="0" w:color="auto"/>
                          </w:divBdr>
                          <w:divsChild>
                            <w:div w:id="20456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bodleian.ox.ac.uk/sites/default/files/bodreader/documents/media/dh-fellowships-application-form.pdf" TargetMode="External"/><Relationship Id="rId18" Type="http://schemas.openxmlformats.org/officeDocument/2006/relationships/hyperlink" Target="https://www.bodleian.ox.ac.uk/digitalscholarship"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www.bodleian.ox.ac.uk/sites/default/files/bodreader/documents/media/dh-fellowships-application-form.docx" TargetMode="External"/><Relationship Id="rId17" Type="http://schemas.openxmlformats.org/officeDocument/2006/relationships/hyperlink" Target="https://digitalscholarship.web.ox.ac.uk/" TargetMode="External"/><Relationship Id="rId2" Type="http://schemas.openxmlformats.org/officeDocument/2006/relationships/styles" Target="styles.xml"/><Relationship Id="rId16" Type="http://schemas.openxmlformats.org/officeDocument/2006/relationships/hyperlink" Target="https://digitalscholarship.web.ox.ac.uk/event/gale-fellowships-information-session-2026/27"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odleian.ox.ac.uk/digitalscholarship" TargetMode="External"/><Relationship Id="rId5" Type="http://schemas.openxmlformats.org/officeDocument/2006/relationships/footnotes" Target="footnotes.xml"/><Relationship Id="rId15" Type="http://schemas.openxmlformats.org/officeDocument/2006/relationships/hyperlink" Target="mailto:cds@bodleian.ox.ac.uk" TargetMode="External"/><Relationship Id="rId10" Type="http://schemas.openxmlformats.org/officeDocument/2006/relationships/hyperlink" Target="https://www.bodleian.ox.ac.uk/csb/fellowships/galefellowship"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cds@bodleian.ox.ac.uk"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1005</Words>
  <Characters>5852</Characters>
  <Application>Microsoft Office Word</Application>
  <DocSecurity>0</DocSecurity>
  <Lines>104</Lines>
  <Paragraphs>44</Paragraphs>
  <ScaleCrop>false</ScaleCrop>
  <Company/>
  <LinksUpToDate>false</LinksUpToDate>
  <CharactersWithSpaces>6813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 Zhang</dc:creator>
  <cp:keywords/>
  <dc:description/>
  <cp:lastModifiedBy>Zhang, Wendy</cp:lastModifiedBy>
  <cp:revision>6</cp:revision>
  <dcterms:created xsi:type="dcterms:W3CDTF">2026-02-24T01:08:00Z</dcterms:created>
  <dcterms:modified xsi:type="dcterms:W3CDTF">2026-02-24T01:23:00Z</dcterms:modified>
</cp:coreProperties>
</file>